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280"/>
      </w:tblGrid>
      <w:tr w:rsidR="004138F3" w:rsidRPr="004138F3" w:rsidTr="00EE0BAD">
        <w:trPr>
          <w:tblCellSpacing w:w="0" w:type="dxa"/>
          <w:jc w:val="right"/>
        </w:trPr>
        <w:tc>
          <w:tcPr>
            <w:tcW w:w="3785" w:type="dxa"/>
            <w:hideMark/>
          </w:tcPr>
          <w:p w:rsidR="004138F3" w:rsidRPr="004138F3" w:rsidRDefault="004138F3" w:rsidP="00413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hideMark/>
          </w:tcPr>
          <w:p w:rsidR="004138F3" w:rsidRPr="004138F3" w:rsidRDefault="004138F3" w:rsidP="004138F3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138F3" w:rsidRPr="004138F3" w:rsidRDefault="004138F3" w:rsidP="004138F3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 1</w:t>
            </w:r>
          </w:p>
          <w:p w:rsidR="004138F3" w:rsidRPr="004138F3" w:rsidRDefault="004138F3" w:rsidP="004138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приказу МБДОУ «Детский сад №3 «Светлячок»</w:t>
            </w:r>
          </w:p>
          <w:p w:rsidR="004138F3" w:rsidRPr="004138F3" w:rsidRDefault="004138F3" w:rsidP="004138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75 от 11.11. 2019 г. </w:t>
            </w:r>
          </w:p>
        </w:tc>
      </w:tr>
    </w:tbl>
    <w:p w:rsidR="004138F3" w:rsidRPr="004138F3" w:rsidRDefault="004138F3" w:rsidP="004138F3">
      <w:pPr>
        <w:spacing w:after="120" w:line="264" w:lineRule="auto"/>
        <w:rPr>
          <w:rFonts w:ascii="Calibri" w:eastAsia="Times New Roman" w:hAnsi="Calibri" w:cs="Times New Roman"/>
          <w:sz w:val="21"/>
          <w:szCs w:val="21"/>
        </w:rPr>
      </w:pPr>
    </w:p>
    <w:p w:rsidR="004138F3" w:rsidRPr="004138F3" w:rsidRDefault="004138F3" w:rsidP="004138F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8F3" w:rsidRPr="004138F3" w:rsidRDefault="004138F3" w:rsidP="004138F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41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  работы консультативного пункта</w:t>
      </w:r>
    </w:p>
    <w:p w:rsidR="004138F3" w:rsidRPr="004138F3" w:rsidRDefault="004138F3" w:rsidP="004138F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МБДОУ «Детский сад №3 «Светлячок»</w:t>
      </w:r>
    </w:p>
    <w:p w:rsidR="004138F3" w:rsidRPr="004138F3" w:rsidRDefault="004138F3" w:rsidP="004138F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Алатыря  Чувашской Республики</w:t>
      </w:r>
    </w:p>
    <w:p w:rsidR="004138F3" w:rsidRPr="004138F3" w:rsidRDefault="004138F3" w:rsidP="004138F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родителей (законных представителей) и  обучающихся </w:t>
      </w:r>
    </w:p>
    <w:p w:rsidR="004138F3" w:rsidRPr="004138F3" w:rsidRDefault="004138F3" w:rsidP="004138F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 МБДОУ «Детский сад №3 «Светлячок»  города Алатыря  </w:t>
      </w:r>
      <w:proofErr w:type="gramStart"/>
      <w:r w:rsidRPr="0041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Чувашской</w:t>
      </w:r>
      <w:proofErr w:type="gramEnd"/>
      <w:r w:rsidRPr="0041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Республикии</w:t>
      </w:r>
      <w:proofErr w:type="spellEnd"/>
      <w:r w:rsidRPr="0041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38F3" w:rsidRPr="004138F3" w:rsidRDefault="004138F3" w:rsidP="004138F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4138F3" w:rsidRPr="004138F3" w:rsidRDefault="004138F3" w:rsidP="004138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1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ребёнка в РФ», Федерального закона от 29.12.2013г. №273-ФЗ  «Об образовании в Российской Федерации», Приказом Министерства образования и науки РФ от 30.08.2014 №1015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Pr="0041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–образовательным программам дошкольного образования».</w:t>
      </w:r>
    </w:p>
    <w:p w:rsidR="004138F3" w:rsidRPr="004138F3" w:rsidRDefault="004138F3" w:rsidP="004138F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. Положение призвано регулировать деятельность консультативного пункта   Муниципального бюджетного дошкольного образовательного учреждения  «Детский сад №3 «Светлячок» города Алатыря Чувашской Республики (далее по тексту - МБДОУ) реализующего образовательную программу дошкольного образования – для родителей (законных представителей).</w:t>
      </w:r>
    </w:p>
    <w:p w:rsidR="004138F3" w:rsidRPr="004138F3" w:rsidRDefault="004138F3" w:rsidP="004138F3">
      <w:pPr>
        <w:tabs>
          <w:tab w:val="num" w:pos="-14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b/>
          <w:sz w:val="28"/>
          <w:szCs w:val="28"/>
        </w:rPr>
        <w:t>2. Цели, задачи и принципы работы консультативного пункта</w:t>
      </w:r>
    </w:p>
    <w:p w:rsidR="004138F3" w:rsidRPr="004138F3" w:rsidRDefault="004138F3" w:rsidP="004138F3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2.1. Основные цели создания консультативного пункта:</w:t>
      </w:r>
    </w:p>
    <w:p w:rsidR="004138F3" w:rsidRPr="004138F3" w:rsidRDefault="004138F3" w:rsidP="004138F3">
      <w:pPr>
        <w:numPr>
          <w:ilvl w:val="0"/>
          <w:numId w:val="1"/>
        </w:numPr>
        <w:tabs>
          <w:tab w:val="num" w:pos="-142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дошкольного образования;</w:t>
      </w:r>
    </w:p>
    <w:p w:rsidR="004138F3" w:rsidRPr="004138F3" w:rsidRDefault="004138F3" w:rsidP="004138F3">
      <w:pPr>
        <w:numPr>
          <w:ilvl w:val="0"/>
          <w:numId w:val="1"/>
        </w:numPr>
        <w:tabs>
          <w:tab w:val="num" w:pos="-142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выравнивание стартовых возможностей воспитанников ДОУ и детей, не посещающих ДОУ, при поступлении в школу;</w:t>
      </w:r>
    </w:p>
    <w:p w:rsidR="004138F3" w:rsidRPr="004138F3" w:rsidRDefault="004138F3" w:rsidP="004138F3">
      <w:pPr>
        <w:numPr>
          <w:ilvl w:val="0"/>
          <w:numId w:val="1"/>
        </w:numPr>
        <w:tabs>
          <w:tab w:val="num" w:pos="-142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обеспечение единства и преемственности семейного и дошкольного воспитания;</w:t>
      </w:r>
    </w:p>
    <w:p w:rsidR="004138F3" w:rsidRPr="004138F3" w:rsidRDefault="004138F3" w:rsidP="004138F3">
      <w:pPr>
        <w:numPr>
          <w:ilvl w:val="0"/>
          <w:numId w:val="1"/>
        </w:numPr>
        <w:tabs>
          <w:tab w:val="num" w:pos="-142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4138F3" w:rsidRPr="004138F3" w:rsidRDefault="004138F3" w:rsidP="004138F3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2.2. Основные задачи консультативного пункта:</w:t>
      </w:r>
    </w:p>
    <w:p w:rsidR="004138F3" w:rsidRPr="004138F3" w:rsidRDefault="004138F3" w:rsidP="004138F3">
      <w:pPr>
        <w:numPr>
          <w:ilvl w:val="0"/>
          <w:numId w:val="2"/>
        </w:numPr>
        <w:tabs>
          <w:tab w:val="left" w:pos="-142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4138F3" w:rsidRPr="004138F3" w:rsidRDefault="004138F3" w:rsidP="004138F3">
      <w:pPr>
        <w:numPr>
          <w:ilvl w:val="0"/>
          <w:numId w:val="2"/>
        </w:numPr>
        <w:tabs>
          <w:tab w:val="left" w:pos="-142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диагностика особенностей развития интеллектуальной, эмоциональной и волевой сфер детей;</w:t>
      </w:r>
    </w:p>
    <w:p w:rsidR="004138F3" w:rsidRPr="004138F3" w:rsidRDefault="004138F3" w:rsidP="004138F3">
      <w:pPr>
        <w:numPr>
          <w:ilvl w:val="0"/>
          <w:numId w:val="2"/>
        </w:numPr>
        <w:tabs>
          <w:tab w:val="left" w:pos="-142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оказание дошкольникам содействия в социализации;</w:t>
      </w:r>
    </w:p>
    <w:p w:rsidR="004138F3" w:rsidRPr="004138F3" w:rsidRDefault="004138F3" w:rsidP="004138F3">
      <w:pPr>
        <w:numPr>
          <w:ilvl w:val="0"/>
          <w:numId w:val="2"/>
        </w:numPr>
        <w:tabs>
          <w:tab w:val="left" w:pos="-142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обеспечение успешной адаптации детей при поступлении в ДОУ или школу;</w:t>
      </w:r>
    </w:p>
    <w:p w:rsidR="004138F3" w:rsidRPr="004138F3" w:rsidRDefault="004138F3" w:rsidP="004138F3">
      <w:pPr>
        <w:numPr>
          <w:ilvl w:val="0"/>
          <w:numId w:val="2"/>
        </w:numPr>
        <w:tabs>
          <w:tab w:val="left" w:pos="-142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2.3. Принципы деятельности консультативного пункта:</w:t>
      </w:r>
    </w:p>
    <w:p w:rsidR="004138F3" w:rsidRPr="004138F3" w:rsidRDefault="004138F3" w:rsidP="004138F3">
      <w:pPr>
        <w:numPr>
          <w:ilvl w:val="0"/>
          <w:numId w:val="3"/>
        </w:numPr>
        <w:tabs>
          <w:tab w:val="left" w:pos="-18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 подход к работе с детьми и родителями (законными представителями);</w:t>
      </w:r>
    </w:p>
    <w:p w:rsidR="004138F3" w:rsidRPr="004138F3" w:rsidRDefault="004138F3" w:rsidP="004138F3">
      <w:pPr>
        <w:numPr>
          <w:ilvl w:val="0"/>
          <w:numId w:val="3"/>
        </w:numPr>
        <w:tabs>
          <w:tab w:val="left" w:pos="-18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сотрудничество субъектов социально-педагогического пространства;</w:t>
      </w:r>
    </w:p>
    <w:p w:rsidR="004138F3" w:rsidRPr="004138F3" w:rsidRDefault="004138F3" w:rsidP="004138F3">
      <w:pPr>
        <w:numPr>
          <w:ilvl w:val="0"/>
          <w:numId w:val="3"/>
        </w:numPr>
        <w:tabs>
          <w:tab w:val="left" w:pos="-18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открытость системы воспитания.</w:t>
      </w:r>
    </w:p>
    <w:p w:rsidR="004138F3" w:rsidRPr="004138F3" w:rsidRDefault="004138F3" w:rsidP="004138F3">
      <w:pPr>
        <w:tabs>
          <w:tab w:val="left" w:pos="-1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b/>
          <w:sz w:val="28"/>
          <w:szCs w:val="28"/>
        </w:rPr>
        <w:t>3. Организация деятельности и основные формы работы психолого-педагогического консультативного пункта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3.1. Консультативный пункт на базе МБ</w:t>
      </w:r>
      <w:r w:rsidRPr="004138F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</w:t>
      </w:r>
      <w:r w:rsidRPr="004138F3">
        <w:rPr>
          <w:rFonts w:ascii="Times New Roman" w:eastAsia="Times New Roman" w:hAnsi="Times New Roman" w:cs="Times New Roman"/>
          <w:sz w:val="28"/>
          <w:szCs w:val="28"/>
        </w:rPr>
        <w:t>открывается на основании приказа заведующего ДОУ.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учителем - 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3.4. Координирует деятельность консультативного пункта старший воспитатель на основании приказа заведующего ДОУ.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3.5. Формы работы психолого-педагогического консультативного пункта:</w:t>
      </w:r>
    </w:p>
    <w:p w:rsidR="004138F3" w:rsidRPr="004138F3" w:rsidRDefault="004138F3" w:rsidP="004138F3">
      <w:pPr>
        <w:numPr>
          <w:ilvl w:val="0"/>
          <w:numId w:val="4"/>
        </w:numPr>
        <w:tabs>
          <w:tab w:val="left" w:pos="-18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 xml:space="preserve"> очные консультации для родителей (законных представителей);</w:t>
      </w:r>
    </w:p>
    <w:p w:rsidR="004138F3" w:rsidRPr="004138F3" w:rsidRDefault="004138F3" w:rsidP="004138F3">
      <w:pPr>
        <w:numPr>
          <w:ilvl w:val="0"/>
          <w:numId w:val="4"/>
        </w:numPr>
        <w:tabs>
          <w:tab w:val="left" w:pos="-18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совместные занятия с родителями и их детьми с целью обучения способам взаимодействия с ребенком;</w:t>
      </w:r>
    </w:p>
    <w:p w:rsidR="004138F3" w:rsidRPr="004138F3" w:rsidRDefault="004138F3" w:rsidP="004138F3">
      <w:pPr>
        <w:numPr>
          <w:ilvl w:val="0"/>
          <w:numId w:val="4"/>
        </w:numPr>
        <w:tabs>
          <w:tab w:val="left" w:pos="-18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</w:t>
      </w:r>
      <w:proofErr w:type="gramStart"/>
      <w:r w:rsidRPr="004138F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413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lastRenderedPageBreak/>
        <w:t>3.6. Консультативный пункт работает один раз в месяц согласно расписанию, утвержденному заведующим ДОУ.</w:t>
      </w:r>
    </w:p>
    <w:p w:rsidR="004138F3" w:rsidRPr="004138F3" w:rsidRDefault="004138F3" w:rsidP="004138F3">
      <w:pPr>
        <w:tabs>
          <w:tab w:val="left" w:pos="-1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b/>
          <w:sz w:val="28"/>
          <w:szCs w:val="28"/>
        </w:rPr>
        <w:t>4. Документация консультативного пункта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4.1. Ведение документации консультативного пункта выделяется в отдельное делопроизводство.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4.2. Перечень документации консультативного пункта:</w:t>
      </w:r>
    </w:p>
    <w:p w:rsidR="004138F3" w:rsidRPr="004138F3" w:rsidRDefault="004138F3" w:rsidP="004138F3">
      <w:pPr>
        <w:numPr>
          <w:ilvl w:val="0"/>
          <w:numId w:val="5"/>
        </w:numPr>
        <w:tabs>
          <w:tab w:val="left" w:pos="-18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годовой план работы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4138F3" w:rsidRPr="004138F3" w:rsidRDefault="004138F3" w:rsidP="004138F3">
      <w:pPr>
        <w:numPr>
          <w:ilvl w:val="0"/>
          <w:numId w:val="5"/>
        </w:numPr>
        <w:tabs>
          <w:tab w:val="left" w:pos="-18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журнал работы консультативного пункта, который ведется старшим воспитателем;</w:t>
      </w:r>
    </w:p>
    <w:p w:rsidR="004138F3" w:rsidRPr="004138F3" w:rsidRDefault="004138F3" w:rsidP="004138F3">
      <w:pPr>
        <w:numPr>
          <w:ilvl w:val="0"/>
          <w:numId w:val="5"/>
        </w:numPr>
        <w:tabs>
          <w:tab w:val="left" w:pos="-18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график работы консультативного пункта;</w:t>
      </w:r>
    </w:p>
    <w:p w:rsidR="004138F3" w:rsidRPr="004138F3" w:rsidRDefault="004138F3" w:rsidP="004138F3">
      <w:pPr>
        <w:tabs>
          <w:tab w:val="left" w:pos="-18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b/>
          <w:sz w:val="28"/>
          <w:szCs w:val="28"/>
        </w:rPr>
        <w:t>5. Прочие положения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5.1. За получение консультативных услуг плата с родителей (законных представителей) не взимается.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5.2..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4138F3" w:rsidRPr="004138F3" w:rsidRDefault="004138F3" w:rsidP="004138F3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8F3">
        <w:rPr>
          <w:rFonts w:ascii="Times New Roman" w:eastAsia="Times New Roman" w:hAnsi="Times New Roman" w:cs="Times New Roman"/>
          <w:sz w:val="28"/>
          <w:szCs w:val="28"/>
        </w:rPr>
        <w:t>5.4. Контролирует деятельность консультативного пункта заведующий ДОУ.</w:t>
      </w:r>
    </w:p>
    <w:p w:rsidR="004138F3" w:rsidRPr="004138F3" w:rsidRDefault="004138F3" w:rsidP="004138F3">
      <w:pPr>
        <w:spacing w:after="120" w:line="360" w:lineRule="auto"/>
        <w:rPr>
          <w:rFonts w:ascii="Calibri" w:eastAsia="Times New Roman" w:hAnsi="Calibri" w:cs="Times New Roman"/>
          <w:sz w:val="21"/>
          <w:szCs w:val="21"/>
        </w:rPr>
      </w:pPr>
    </w:p>
    <w:p w:rsidR="004138F3" w:rsidRPr="004138F3" w:rsidRDefault="004138F3" w:rsidP="004138F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38F3" w:rsidRPr="004138F3" w:rsidRDefault="004138F3" w:rsidP="004138F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38F3" w:rsidRPr="004138F3" w:rsidRDefault="004138F3" w:rsidP="004138F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38F3" w:rsidRPr="004138F3" w:rsidRDefault="004138F3" w:rsidP="004138F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38F3" w:rsidRPr="004138F3" w:rsidRDefault="004138F3" w:rsidP="004138F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38F3" w:rsidRPr="004138F3" w:rsidRDefault="004138F3" w:rsidP="004138F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38F3" w:rsidRPr="004138F3" w:rsidRDefault="004138F3" w:rsidP="004138F3">
      <w:pPr>
        <w:spacing w:after="120" w:line="264" w:lineRule="auto"/>
        <w:jc w:val="center"/>
        <w:rPr>
          <w:rFonts w:ascii="Calibri" w:eastAsia="Times New Roman" w:hAnsi="Calibri" w:cs="Times New Roman"/>
          <w:sz w:val="21"/>
          <w:szCs w:val="21"/>
        </w:rPr>
      </w:pPr>
    </w:p>
    <w:p w:rsidR="004138F3" w:rsidRPr="004138F3" w:rsidRDefault="004138F3" w:rsidP="004138F3">
      <w:pPr>
        <w:spacing w:after="120" w:line="264" w:lineRule="auto"/>
        <w:jc w:val="center"/>
        <w:rPr>
          <w:rFonts w:ascii="Calibri" w:eastAsia="Times New Roman" w:hAnsi="Calibri" w:cs="Times New Roman"/>
          <w:sz w:val="21"/>
          <w:szCs w:val="21"/>
        </w:rPr>
      </w:pPr>
    </w:p>
    <w:p w:rsidR="004138F3" w:rsidRPr="004138F3" w:rsidRDefault="004138F3" w:rsidP="004138F3">
      <w:pPr>
        <w:spacing w:after="120" w:line="264" w:lineRule="auto"/>
        <w:jc w:val="center"/>
        <w:rPr>
          <w:rFonts w:ascii="Calibri" w:eastAsia="Times New Roman" w:hAnsi="Calibri" w:cs="Times New Roman"/>
          <w:sz w:val="21"/>
          <w:szCs w:val="21"/>
        </w:rPr>
      </w:pPr>
    </w:p>
    <w:p w:rsidR="004138F3" w:rsidRPr="004138F3" w:rsidRDefault="004138F3" w:rsidP="004138F3">
      <w:pPr>
        <w:spacing w:after="120" w:line="264" w:lineRule="auto"/>
        <w:jc w:val="center"/>
        <w:rPr>
          <w:rFonts w:ascii="Calibri" w:eastAsia="Times New Roman" w:hAnsi="Calibri" w:cs="Times New Roman"/>
          <w:sz w:val="21"/>
          <w:szCs w:val="21"/>
        </w:rPr>
      </w:pPr>
    </w:p>
    <w:p w:rsidR="004138F3" w:rsidRPr="004138F3" w:rsidRDefault="004138F3" w:rsidP="004138F3">
      <w:pPr>
        <w:spacing w:after="120" w:line="264" w:lineRule="auto"/>
        <w:jc w:val="center"/>
        <w:rPr>
          <w:rFonts w:ascii="Calibri" w:eastAsia="Times New Roman" w:hAnsi="Calibri" w:cs="Times New Roman"/>
          <w:sz w:val="21"/>
          <w:szCs w:val="21"/>
        </w:rPr>
      </w:pPr>
    </w:p>
    <w:p w:rsidR="004138F3" w:rsidRPr="004138F3" w:rsidRDefault="004138F3" w:rsidP="004138F3">
      <w:pPr>
        <w:spacing w:after="120" w:line="264" w:lineRule="auto"/>
        <w:jc w:val="center"/>
        <w:rPr>
          <w:rFonts w:ascii="Calibri" w:eastAsia="Times New Roman" w:hAnsi="Calibri" w:cs="Times New Roman"/>
          <w:sz w:val="21"/>
          <w:szCs w:val="21"/>
        </w:rPr>
      </w:pPr>
    </w:p>
    <w:p w:rsidR="004138F3" w:rsidRPr="004138F3" w:rsidRDefault="004138F3" w:rsidP="004138F3">
      <w:pPr>
        <w:spacing w:after="120" w:line="264" w:lineRule="auto"/>
        <w:jc w:val="center"/>
        <w:rPr>
          <w:rFonts w:ascii="Calibri" w:eastAsia="Times New Roman" w:hAnsi="Calibri" w:cs="Times New Roman"/>
          <w:sz w:val="21"/>
          <w:szCs w:val="21"/>
        </w:rPr>
      </w:pPr>
    </w:p>
    <w:p w:rsidR="004138F3" w:rsidRPr="004138F3" w:rsidRDefault="004138F3" w:rsidP="004138F3">
      <w:pPr>
        <w:spacing w:after="120" w:line="264" w:lineRule="auto"/>
        <w:jc w:val="center"/>
        <w:rPr>
          <w:rFonts w:ascii="Calibri" w:eastAsia="Times New Roman" w:hAnsi="Calibri" w:cs="Times New Roman"/>
          <w:sz w:val="21"/>
          <w:szCs w:val="21"/>
        </w:rPr>
      </w:pPr>
    </w:p>
    <w:p w:rsidR="004946E2" w:rsidRDefault="004946E2">
      <w:bookmarkStart w:id="0" w:name="_GoBack"/>
      <w:bookmarkEnd w:id="0"/>
    </w:p>
    <w:sectPr w:rsidR="0049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F5A"/>
    <w:multiLevelType w:val="hybridMultilevel"/>
    <w:tmpl w:val="6A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81A63"/>
    <w:multiLevelType w:val="hybridMultilevel"/>
    <w:tmpl w:val="145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C318D"/>
    <w:multiLevelType w:val="hybridMultilevel"/>
    <w:tmpl w:val="4880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303F7"/>
    <w:multiLevelType w:val="hybridMultilevel"/>
    <w:tmpl w:val="B45E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33E5D"/>
    <w:multiLevelType w:val="hybridMultilevel"/>
    <w:tmpl w:val="62DA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48"/>
    <w:rsid w:val="004138F3"/>
    <w:rsid w:val="004946E2"/>
    <w:rsid w:val="005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Company>Microsoft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2020-01-09T05:23:00Z</dcterms:created>
  <dcterms:modified xsi:type="dcterms:W3CDTF">2020-01-09T05:24:00Z</dcterms:modified>
</cp:coreProperties>
</file>