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C8" w:rsidRPr="008A0A97" w:rsidRDefault="00411C34" w:rsidP="00C667C8">
      <w:pPr>
        <w:rPr>
          <w:rFonts w:ascii="Times New Roman" w:hAnsi="Times New Roman"/>
        </w:rPr>
        <w:sectPr w:rsidR="00C667C8" w:rsidRPr="008A0A97" w:rsidSect="00C667C8">
          <w:pgSz w:w="16800" w:h="11900" w:orient="landscape"/>
          <w:pgMar w:top="800" w:right="1440" w:bottom="1100" w:left="1440" w:header="720" w:footer="720" w:gutter="0"/>
          <w:cols w:space="720"/>
          <w:noEndnote/>
          <w:docGrid w:linePitch="354"/>
        </w:sectPr>
      </w:pPr>
      <w:r>
        <w:rPr>
          <w:noProof/>
        </w:rPr>
        <w:drawing>
          <wp:inline distT="0" distB="0" distL="0" distR="0">
            <wp:extent cx="9436100" cy="6862618"/>
            <wp:effectExtent l="0" t="0" r="0" b="0"/>
            <wp:docPr id="1" name="Рисунок 1" descr="C:\Users\садик\AppData\Local\Microsoft\Windows\Temporary Internet Files\Content.Word\муниципальное 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AppData\Local\Microsoft\Windows\Temporary Internet Files\Content.Word\муниципальное 202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491" cy="686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701"/>
        <w:gridCol w:w="1985"/>
        <w:gridCol w:w="992"/>
        <w:gridCol w:w="992"/>
        <w:gridCol w:w="992"/>
        <w:gridCol w:w="993"/>
        <w:gridCol w:w="1134"/>
        <w:gridCol w:w="1134"/>
        <w:gridCol w:w="1275"/>
      </w:tblGrid>
      <w:tr w:rsidR="00C667C8" w:rsidRPr="008A0A97" w:rsidTr="00FE0C82">
        <w:tc>
          <w:tcPr>
            <w:tcW w:w="141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7C8" w:rsidRPr="008A0A97" w:rsidRDefault="00C667C8" w:rsidP="0020700C">
            <w:pPr>
              <w:rPr>
                <w:rFonts w:ascii="Times New Roman" w:hAnsi="Times New Roman"/>
              </w:rPr>
            </w:pPr>
            <w:bookmarkStart w:id="0" w:name="sub_110131"/>
            <w:r w:rsidRPr="008A0A97">
              <w:rPr>
                <w:rFonts w:ascii="Times New Roman" w:hAnsi="Times New Roman"/>
              </w:rPr>
              <w:lastRenderedPageBreak/>
              <w:t>3.1. Показатели, характеризующие качество муниципальной услуги</w:t>
            </w:r>
            <w:hyperlink w:anchor="sub_1144" w:history="1">
              <w:r w:rsidRPr="008A0A97">
                <w:rPr>
                  <w:rStyle w:val="a6"/>
                  <w:rFonts w:ascii="Times New Roman" w:hAnsi="Times New Roman"/>
                  <w:color w:val="auto"/>
                </w:rPr>
                <w:t>*(4)</w:t>
              </w:r>
            </w:hyperlink>
            <w:bookmarkEnd w:id="0"/>
          </w:p>
        </w:tc>
      </w:tr>
      <w:tr w:rsidR="00C667C8" w:rsidRPr="008A0A97" w:rsidTr="00A94338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3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  <w:p w:rsidR="00C667C8" w:rsidRPr="008A0A97" w:rsidRDefault="004143B9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hyperlink w:anchor="sub_1155" w:history="1">
              <w:r w:rsidR="00C667C8" w:rsidRPr="008A0A97">
                <w:rPr>
                  <w:rStyle w:val="a6"/>
                  <w:rFonts w:ascii="Times New Roman" w:hAnsi="Times New Roman"/>
                  <w:color w:val="auto"/>
                </w:rPr>
                <w:t>*(5)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муниципальной услуги</w:t>
            </w:r>
            <w:hyperlink w:anchor="sub_1177" w:history="1">
              <w:r w:rsidRPr="008A0A97">
                <w:rPr>
                  <w:rStyle w:val="a6"/>
                  <w:rFonts w:ascii="Times New Roman" w:hAnsi="Times New Roman"/>
                  <w:color w:val="auto"/>
                </w:rPr>
                <w:t>*(7)</w:t>
              </w:r>
            </w:hyperlink>
          </w:p>
        </w:tc>
      </w:tr>
      <w:tr w:rsidR="00597DE1" w:rsidRPr="008A0A97" w:rsidTr="00A94338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DE1" w:rsidRPr="00F526ED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526ED">
              <w:rPr>
                <w:rFonts w:ascii="Times New Roman" w:hAnsi="Times New Roman" w:cs="Times New Roman"/>
              </w:rPr>
              <w:t xml:space="preserve">Категория потребителей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DE1" w:rsidRPr="00F526ED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526ED">
              <w:rPr>
                <w:rFonts w:ascii="Times New Roman" w:hAnsi="Times New Roman" w:cs="Times New Roman"/>
              </w:rPr>
              <w:t>Справочник периодов пребывания</w:t>
            </w:r>
          </w:p>
          <w:p w:rsidR="00597DE1" w:rsidRPr="00F526ED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52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*(5)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единица измерения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8A0A97">
              <w:rPr>
                <w:rFonts w:ascii="Times New Roman" w:hAnsi="Times New Roman" w:cs="Times New Roman"/>
              </w:rPr>
              <w:t xml:space="preserve"> год</w:t>
            </w:r>
          </w:p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A0A97">
              <w:rPr>
                <w:rFonts w:ascii="Times New Roman" w:hAnsi="Times New Roman" w:cs="Times New Roman"/>
              </w:rPr>
              <w:t xml:space="preserve"> год</w:t>
            </w:r>
          </w:p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8A0A97">
              <w:rPr>
                <w:rFonts w:ascii="Times New Roman" w:hAnsi="Times New Roman" w:cs="Times New Roman"/>
              </w:rPr>
              <w:t xml:space="preserve"> год</w:t>
            </w:r>
          </w:p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 абсолютных величинах</w:t>
            </w:r>
          </w:p>
        </w:tc>
      </w:tr>
      <w:tr w:rsidR="00FE0C82" w:rsidRPr="008A0A97" w:rsidTr="00A94338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8A0A97" w:rsidRDefault="00FE0C82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F526ED" w:rsidRDefault="00FE0C82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F526ED" w:rsidRDefault="00FE0C82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8A0A97" w:rsidRDefault="00FE0C82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8A0A97" w:rsidRDefault="00FE0C82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наименование*(5)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8A0A97" w:rsidRDefault="00FE0C82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 xml:space="preserve">код по </w:t>
            </w:r>
            <w:hyperlink r:id="rId7" w:history="1">
              <w:r w:rsidRPr="008A0A97">
                <w:rPr>
                  <w:rStyle w:val="a6"/>
                  <w:rFonts w:ascii="Times New Roman" w:hAnsi="Times New Roman"/>
                  <w:b w:val="0"/>
                  <w:color w:val="auto"/>
                </w:rPr>
                <w:t>ОКЕИ</w:t>
              </w:r>
            </w:hyperlink>
            <w:r w:rsidRPr="008A0A97">
              <w:rPr>
                <w:rFonts w:ascii="Times New Roman" w:hAnsi="Times New Roman" w:cs="Times New Roman"/>
              </w:rPr>
              <w:t>*(5)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8A0A97" w:rsidRDefault="00FE0C82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8A0A97" w:rsidRDefault="00FE0C82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8A0A97" w:rsidRDefault="00FE0C82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8A0A97" w:rsidRDefault="00FE0C82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C82" w:rsidRPr="008A0A97" w:rsidRDefault="00FE0C82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E0C82" w:rsidRPr="008A0A97" w:rsidTr="00A94338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8A0A97" w:rsidRDefault="00FE0C82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F526ED" w:rsidRDefault="00FE0C82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526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F526ED" w:rsidRDefault="00FE0C82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526ED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8A0A97" w:rsidRDefault="00FE0C82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8A0A97" w:rsidRDefault="00FE0C82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8A0A97" w:rsidRDefault="00FE0C82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8A0A97" w:rsidRDefault="00FE0C82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8A0A97" w:rsidRDefault="00FE0C82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8A0A97" w:rsidRDefault="00FE0C82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2" w:rsidRPr="008A0A97" w:rsidRDefault="00FE0C82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C82" w:rsidRPr="008A0A97" w:rsidRDefault="00FE0C82" w:rsidP="00FE0C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06B1" w:rsidRPr="008A0A97" w:rsidTr="00A94338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4143B9" w:rsidP="00FE0C82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85321О</w:t>
            </w:r>
            <w:r w:rsidR="00C206B1">
              <w:rPr>
                <w:rFonts w:ascii="Times New Roman" w:hAnsi="Times New Roman" w:cs="Times New Roman"/>
              </w:rPr>
              <w:t>.99.0.БВ19АА55000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F526ED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  <w:r w:rsidRPr="00F526E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F526ED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  <w:r w:rsidRPr="00F526ED">
              <w:rPr>
                <w:rFonts w:ascii="Times New Roman" w:hAnsi="Times New Roman" w:cs="Times New Roman"/>
              </w:rPr>
              <w:t>Группа сокращённого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432715" w:rsidRDefault="00C206B1" w:rsidP="0020700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32715">
              <w:rPr>
                <w:rFonts w:ascii="Times New Roman" w:hAnsi="Times New Roman"/>
                <w:sz w:val="22"/>
                <w:szCs w:val="22"/>
              </w:rPr>
              <w:t>Посещаемость детьми дошкольных образовательных организаций (число дней, проведенных в группах)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4143B9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AE6B4C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AE6B4C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AE6B4C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6B1" w:rsidRPr="008A0A97" w:rsidRDefault="00252DCE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541F6" w:rsidRPr="008A0A97" w:rsidTr="00A94338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2541F6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2541F6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2541F6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432715" w:rsidRDefault="002541F6" w:rsidP="0020700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32715">
              <w:rPr>
                <w:rFonts w:ascii="Times New Roman" w:hAnsi="Times New Roman"/>
                <w:sz w:val="22"/>
                <w:szCs w:val="22"/>
              </w:rPr>
              <w:t>Обеспечение кадрового сопровождения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1F77D1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1F77D1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AE6B4C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AE6B4C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AE6B4C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252DCE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1F6" w:rsidRPr="008A0A97" w:rsidRDefault="00252DCE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541F6" w:rsidRPr="008A0A97" w:rsidTr="00A94338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2541F6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2541F6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2541F6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432715" w:rsidRDefault="002541F6" w:rsidP="0020700C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432715">
              <w:rPr>
                <w:rFonts w:ascii="Times New Roman" w:hAnsi="Times New Roman"/>
                <w:sz w:val="22"/>
                <w:szCs w:val="22"/>
              </w:rPr>
              <w:t>Отсутствие жалоб на качество оказываемой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1F77D1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1F77D1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AE6B4C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AE6B4C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AE6B4C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F6" w:rsidRPr="008A0A97" w:rsidRDefault="00252DCE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1F6" w:rsidRPr="008A0A97" w:rsidRDefault="00252DCE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94338" w:rsidRDefault="00A94338" w:rsidP="00C667C8">
      <w:pPr>
        <w:rPr>
          <w:rFonts w:ascii="Times New Roman" w:hAnsi="Times New Roman"/>
        </w:rPr>
      </w:pPr>
      <w:bookmarkStart w:id="1" w:name="sub_110132"/>
    </w:p>
    <w:p w:rsidR="00A94338" w:rsidRDefault="00A94338" w:rsidP="00C667C8">
      <w:pPr>
        <w:rPr>
          <w:rFonts w:ascii="Times New Roman" w:hAnsi="Times New Roman"/>
        </w:rPr>
      </w:pPr>
    </w:p>
    <w:p w:rsidR="00C667C8" w:rsidRPr="008A0A97" w:rsidRDefault="00C667C8" w:rsidP="00C667C8">
      <w:pPr>
        <w:rPr>
          <w:rFonts w:ascii="Times New Roman" w:hAnsi="Times New Roman"/>
        </w:rPr>
      </w:pPr>
      <w:r w:rsidRPr="008A0A97">
        <w:rPr>
          <w:rFonts w:ascii="Times New Roman" w:hAnsi="Times New Roman"/>
        </w:rPr>
        <w:lastRenderedPageBreak/>
        <w:t>3.2. Показатели, характеризующие объем муниципальной услуги</w:t>
      </w:r>
    </w:p>
    <w:bookmarkEnd w:id="1"/>
    <w:p w:rsidR="00C667C8" w:rsidRPr="008A0A97" w:rsidRDefault="00C667C8" w:rsidP="00C667C8">
      <w:pPr>
        <w:rPr>
          <w:rFonts w:ascii="Times New Roman" w:hAnsi="Times New Roman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854"/>
        <w:gridCol w:w="1842"/>
        <w:gridCol w:w="1344"/>
        <w:gridCol w:w="783"/>
        <w:gridCol w:w="897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C667C8" w:rsidRPr="008A0A97" w:rsidTr="007B7D2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Уникальный номер реестровой записи</w:t>
            </w:r>
            <w:hyperlink w:anchor="sub_1155" w:history="1">
              <w:r w:rsidRPr="008A0A97">
                <w:rPr>
                  <w:rStyle w:val="a6"/>
                  <w:rFonts w:ascii="Times New Roman" w:hAnsi="Times New Roman"/>
                  <w:color w:val="auto"/>
                </w:rPr>
                <w:t>*(5)</w:t>
              </w:r>
            </w:hyperlink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услуги*(5)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услуги*(5)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Размер платы (цена, тариф)</w:t>
            </w:r>
            <w:hyperlink w:anchor="sub_1188" w:history="1">
              <w:r w:rsidRPr="008A0A97">
                <w:rPr>
                  <w:rStyle w:val="a6"/>
                  <w:rFonts w:ascii="Times New Roman" w:hAnsi="Times New Roman"/>
                  <w:color w:val="auto"/>
                </w:rPr>
                <w:t>*(8)</w:t>
              </w:r>
            </w:hyperlink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объема муниципальной услуги</w:t>
            </w:r>
            <w:hyperlink w:anchor="sub_1177" w:history="1">
              <w:r w:rsidRPr="008A0A97">
                <w:rPr>
                  <w:rStyle w:val="a6"/>
                  <w:rFonts w:ascii="Times New Roman" w:hAnsi="Times New Roman"/>
                  <w:color w:val="auto"/>
                </w:rPr>
                <w:t>*(7)</w:t>
              </w:r>
            </w:hyperlink>
          </w:p>
        </w:tc>
      </w:tr>
      <w:tr w:rsidR="00597DE1" w:rsidRPr="008A0A97" w:rsidTr="007B7D2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DE1" w:rsidRPr="00F526ED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526ED">
              <w:rPr>
                <w:rFonts w:ascii="Times New Roman" w:hAnsi="Times New Roman" w:cs="Times New Roman"/>
              </w:rPr>
              <w:t xml:space="preserve">Категория потребителей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DE1" w:rsidRPr="00F526ED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526ED">
              <w:rPr>
                <w:rFonts w:ascii="Times New Roman" w:hAnsi="Times New Roman" w:cs="Times New Roman"/>
              </w:rPr>
              <w:t>Справочник периодов пребывания</w:t>
            </w:r>
          </w:p>
          <w:p w:rsidR="00597DE1" w:rsidRPr="00F526ED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526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единица измерения</w:t>
            </w:r>
            <w:r>
              <w:rPr>
                <w:rFonts w:ascii="Times New Roman" w:hAnsi="Times New Roman" w:cs="Times New Roman"/>
              </w:rPr>
              <w:t xml:space="preserve"> по ОКЕИ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7B7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8A0A97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7B7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8A0A97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7B7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8A0A97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7B7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8A0A97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7B7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25 </w:t>
            </w:r>
            <w:r w:rsidRPr="008A0A97">
              <w:rPr>
                <w:rFonts w:ascii="Times New Roman" w:hAnsi="Times New Roman" w:cs="Times New Roman"/>
              </w:rPr>
              <w:t>год 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7B7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26</w:t>
            </w:r>
            <w:r w:rsidRPr="008A0A97">
              <w:rPr>
                <w:rFonts w:ascii="Times New Roman" w:hAnsi="Times New Roman" w:cs="Times New Roman"/>
              </w:rPr>
              <w:t>год (2-й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 абсолютных величинах</w:t>
            </w:r>
          </w:p>
        </w:tc>
      </w:tr>
      <w:tr w:rsidR="00597DE1" w:rsidRPr="008A0A97" w:rsidTr="007B7D2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F526ED" w:rsidRDefault="00597DE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F526ED" w:rsidRDefault="00597DE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наименование*(5)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 xml:space="preserve">код по </w:t>
            </w:r>
            <w:hyperlink r:id="rId8" w:history="1">
              <w:r w:rsidRPr="008A0A97">
                <w:rPr>
                  <w:rStyle w:val="a6"/>
                  <w:rFonts w:ascii="Times New Roman" w:hAnsi="Times New Roman"/>
                  <w:b w:val="0"/>
                  <w:color w:val="auto"/>
                </w:rPr>
                <w:t>ОКЕИ</w:t>
              </w:r>
            </w:hyperlink>
            <w:hyperlink w:anchor="sub_1166" w:history="1">
              <w:r w:rsidRPr="008A0A97">
                <w:rPr>
                  <w:rStyle w:val="a6"/>
                  <w:rFonts w:ascii="Times New Roman" w:hAnsi="Times New Roman"/>
                  <w:color w:val="auto"/>
                </w:rPr>
                <w:t>*(6)</w:t>
              </w:r>
            </w:hyperlink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E1" w:rsidRPr="008A0A97" w:rsidRDefault="00597DE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97DE1" w:rsidRPr="008A0A97" w:rsidTr="007B7D2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F526ED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526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F526ED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526ED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7B7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7B7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7B7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E1" w:rsidRPr="008A0A97" w:rsidRDefault="00597DE1" w:rsidP="007B7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DE1" w:rsidRPr="008A0A97" w:rsidRDefault="00597DE1" w:rsidP="007B7D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206B1" w:rsidRPr="008A0A97" w:rsidTr="0020700C">
        <w:trPr>
          <w:trHeight w:val="138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4143B9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853211О </w:t>
            </w:r>
            <w:bookmarkStart w:id="2" w:name="_GoBack"/>
            <w:bookmarkEnd w:id="2"/>
            <w:r w:rsidR="00C206B1">
              <w:rPr>
                <w:rFonts w:ascii="Times New Roman" w:hAnsi="Times New Roman" w:cs="Times New Roman"/>
              </w:rPr>
              <w:t>9.0.БВ19АА55000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B1" w:rsidRPr="00F526ED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  <w:r w:rsidRPr="00F526ED">
              <w:rPr>
                <w:rFonts w:ascii="Times New Roman" w:hAnsi="Times New Roman" w:cs="Times New Roman"/>
              </w:rPr>
              <w:t>Физические лица за исключением льготных категорий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B1" w:rsidRPr="00F526ED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  <w:r w:rsidRPr="00F526ED">
              <w:rPr>
                <w:rFonts w:ascii="Times New Roman" w:hAnsi="Times New Roman" w:cs="Times New Roman"/>
              </w:rPr>
              <w:t>Группа сокращённого дня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B1" w:rsidRDefault="00C206B1" w:rsidP="007B7D2D">
            <w:pPr>
              <w:pStyle w:val="a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Количест</w:t>
            </w:r>
            <w:proofErr w:type="spellEnd"/>
          </w:p>
          <w:p w:rsidR="00C206B1" w:rsidRPr="008A0A97" w:rsidRDefault="00C206B1" w:rsidP="007B7D2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воспи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танников</w:t>
            </w:r>
            <w:proofErr w:type="spellEnd"/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B1" w:rsidRPr="008A0A97" w:rsidRDefault="006228EA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B1" w:rsidRPr="008A0A97" w:rsidRDefault="006228EA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B1" w:rsidRPr="008A0A97" w:rsidRDefault="006228EA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B1" w:rsidRPr="008A0A97" w:rsidRDefault="00252DCE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B1" w:rsidRPr="008A0A97" w:rsidRDefault="00252DCE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B1" w:rsidRPr="008A0A97" w:rsidRDefault="00252DCE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52D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52DCE">
              <w:rPr>
                <w:rFonts w:ascii="Times New Roman" w:hAnsi="Times New Roman" w:cs="Times New Roman"/>
              </w:rPr>
              <w:t>11</w:t>
            </w:r>
          </w:p>
        </w:tc>
      </w:tr>
      <w:tr w:rsidR="00C206B1" w:rsidRPr="008A0A97" w:rsidTr="007B7D2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6B1" w:rsidRPr="008A0A97" w:rsidRDefault="00C206B1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C667C8" w:rsidRPr="008A0A97" w:rsidRDefault="00C667C8" w:rsidP="00C667C8">
      <w:pPr>
        <w:rPr>
          <w:rFonts w:ascii="Times New Roman" w:hAnsi="Times New Roman"/>
          <w:highlight w:val="yellow"/>
        </w:rPr>
      </w:pPr>
    </w:p>
    <w:p w:rsidR="00C667C8" w:rsidRPr="008A0A97" w:rsidRDefault="00C667C8" w:rsidP="00C667C8">
      <w:pPr>
        <w:rPr>
          <w:rFonts w:ascii="Times New Roman" w:hAnsi="Times New Roman"/>
          <w:highlight w:val="yellow"/>
        </w:rPr>
        <w:sectPr w:rsidR="00C667C8" w:rsidRPr="008A0A97" w:rsidSect="002541F6">
          <w:pgSz w:w="16837" w:h="11905" w:orient="landscape"/>
          <w:pgMar w:top="993" w:right="800" w:bottom="709" w:left="1100" w:header="720" w:footer="720" w:gutter="0"/>
          <w:cols w:space="720"/>
          <w:noEndnote/>
        </w:sectPr>
      </w:pPr>
    </w:p>
    <w:p w:rsidR="00C667C8" w:rsidRPr="008A0A97" w:rsidRDefault="00C667C8" w:rsidP="00C667C8">
      <w:pPr>
        <w:rPr>
          <w:rFonts w:ascii="Times New Roman" w:hAnsi="Times New Roman"/>
        </w:rPr>
      </w:pPr>
      <w:r w:rsidRPr="008A0A97">
        <w:rPr>
          <w:rFonts w:ascii="Times New Roman" w:hAnsi="Times New Roman"/>
        </w:rPr>
        <w:lastRenderedPageBreak/>
        <w:t>4. Нормативные правовые акты, устанавливающие размер платы (цену, тариф) либо порядок ее установления</w:t>
      </w:r>
    </w:p>
    <w:p w:rsidR="00C667C8" w:rsidRPr="008A0A97" w:rsidRDefault="00C667C8" w:rsidP="00C667C8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2520"/>
        <w:gridCol w:w="1820"/>
        <w:gridCol w:w="1820"/>
        <w:gridCol w:w="6054"/>
      </w:tblGrid>
      <w:tr w:rsidR="00C667C8" w:rsidRPr="008A0A97" w:rsidTr="00065EC4">
        <w:tc>
          <w:tcPr>
            <w:tcW w:w="140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C667C8" w:rsidRPr="008A0A97" w:rsidTr="00065EC4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667C8" w:rsidRPr="008A0A97" w:rsidTr="00065EC4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5</w:t>
            </w:r>
          </w:p>
        </w:tc>
      </w:tr>
      <w:tr w:rsidR="00065EC4" w:rsidRPr="008A0A97" w:rsidTr="00065EC4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4" w:rsidRPr="004E594B" w:rsidRDefault="00065EC4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4" w:rsidRPr="004E594B" w:rsidRDefault="00065EC4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Администрации города Алатыря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4" w:rsidRPr="004E594B" w:rsidRDefault="00065EC4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4" w:rsidRPr="004E594B" w:rsidRDefault="00065EC4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EC4" w:rsidRPr="004E594B" w:rsidRDefault="00065EC4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установлении платы, взимаемой с родителей (законных представителей</w:t>
            </w:r>
            <w:proofErr w:type="gramStart"/>
            <w:r>
              <w:rPr>
                <w:rFonts w:ascii="Times New Roman" w:hAnsi="Times New Roman"/>
              </w:rPr>
              <w:t>)з</w:t>
            </w:r>
            <w:proofErr w:type="gramEnd"/>
            <w:r>
              <w:rPr>
                <w:rFonts w:ascii="Times New Roman" w:hAnsi="Times New Roman"/>
              </w:rPr>
              <w:t xml:space="preserve">а присмотр и уход за детьми, осваивающими образовательные программы дошкольного образования в муниципальных образовательных организациях города Алатыря ( с изменениями от 18 января 2019 года, от 30 марта 2022 г.) </w:t>
            </w:r>
          </w:p>
        </w:tc>
      </w:tr>
      <w:tr w:rsidR="00065EC4" w:rsidRPr="008A0A97" w:rsidTr="00065EC4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4" w:rsidRDefault="00065EC4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4" w:rsidRDefault="00065EC4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города Алатыря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4" w:rsidRDefault="00065EC4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13.01.2020 г.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C4" w:rsidRDefault="00065EC4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№04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EC4" w:rsidRDefault="00065EC4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утверждении Положения о порядке взимания и использования родительской платы в муниципальных бюджетных дошкольных образовательных организациях города Алатыря Чувашской Республики (с изменениями от 01 февраля 2021 г., от 28 октября 2022 г.)</w:t>
            </w:r>
          </w:p>
        </w:tc>
      </w:tr>
    </w:tbl>
    <w:p w:rsidR="00C667C8" w:rsidRPr="008A0A97" w:rsidRDefault="00C667C8" w:rsidP="00C667C8">
      <w:pPr>
        <w:rPr>
          <w:rFonts w:ascii="Times New Roman" w:hAnsi="Times New Roman"/>
        </w:rPr>
      </w:pPr>
    </w:p>
    <w:p w:rsidR="00C667C8" w:rsidRPr="008A0A97" w:rsidRDefault="00C667C8" w:rsidP="00C667C8">
      <w:pPr>
        <w:rPr>
          <w:rFonts w:ascii="Times New Roman" w:hAnsi="Times New Roman"/>
        </w:rPr>
      </w:pPr>
      <w:r w:rsidRPr="008A0A97">
        <w:rPr>
          <w:rFonts w:ascii="Times New Roman" w:hAnsi="Times New Roman"/>
        </w:rPr>
        <w:t>5. Порядок оказания муниципальной услуги</w:t>
      </w:r>
    </w:p>
    <w:p w:rsidR="00C667C8" w:rsidRPr="00A73763" w:rsidRDefault="00C667C8" w:rsidP="00C667C8">
      <w:pPr>
        <w:pStyle w:val="aa"/>
        <w:rPr>
          <w:rFonts w:ascii="Times New Roman" w:hAnsi="Times New Roman" w:cs="Times New Roman"/>
          <w:sz w:val="26"/>
          <w:szCs w:val="26"/>
        </w:rPr>
      </w:pPr>
      <w:r w:rsidRPr="00A73763">
        <w:rPr>
          <w:rFonts w:ascii="Times New Roman" w:hAnsi="Times New Roman" w:cs="Times New Roman"/>
          <w:sz w:val="26"/>
          <w:szCs w:val="26"/>
        </w:rPr>
        <w:t>5.1.   Нормативные   правовые   акты,   регулирующие   порядок   оказания</w:t>
      </w:r>
      <w:r w:rsidR="00A73763" w:rsidRPr="00A73763">
        <w:rPr>
          <w:rFonts w:ascii="Times New Roman" w:hAnsi="Times New Roman" w:cs="Times New Roman"/>
          <w:sz w:val="26"/>
          <w:szCs w:val="26"/>
        </w:rPr>
        <w:t xml:space="preserve"> </w:t>
      </w:r>
      <w:r w:rsidRPr="00A73763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A73763" w:rsidRPr="00FF3F54" w:rsidRDefault="00A73763" w:rsidP="00A73763">
      <w:pPr>
        <w:pStyle w:val="aa"/>
        <w:rPr>
          <w:rFonts w:ascii="Times New Roman" w:hAnsi="Times New Roman" w:cs="Times New Roman"/>
        </w:rPr>
      </w:pPr>
      <w:r w:rsidRPr="00FF3F54">
        <w:rPr>
          <w:rFonts w:ascii="Times New Roman" w:hAnsi="Times New Roman"/>
        </w:rPr>
        <w:t xml:space="preserve"> </w:t>
      </w:r>
      <w:r w:rsidRPr="00FF3F54">
        <w:rPr>
          <w:rFonts w:ascii="Times New Roman" w:hAnsi="Times New Roman" w:cs="Times New Roman"/>
        </w:rPr>
        <w:t xml:space="preserve">Федеральный закон «Об общих принципах организации местного самоуправления в Российской Федерации»  от 06.10.2003 №131 </w:t>
      </w:r>
      <w:r w:rsidR="00FF3F54" w:rsidRPr="00FF3F54">
        <w:rPr>
          <w:rFonts w:ascii="Times New Roman" w:hAnsi="Times New Roman" w:cs="Times New Roman"/>
        </w:rPr>
        <w:t>-</w:t>
      </w:r>
      <w:r w:rsidRPr="00FF3F54">
        <w:rPr>
          <w:rFonts w:ascii="Times New Roman" w:hAnsi="Times New Roman" w:cs="Times New Roman"/>
        </w:rPr>
        <w:t>ФЗ,</w:t>
      </w:r>
    </w:p>
    <w:p w:rsidR="00A73763" w:rsidRDefault="00A73763" w:rsidP="00A73763">
      <w:pPr>
        <w:pStyle w:val="aa"/>
        <w:rPr>
          <w:rFonts w:ascii="Times New Roman" w:hAnsi="Times New Roman" w:cs="Times New Roman"/>
        </w:rPr>
      </w:pPr>
      <w:r w:rsidRPr="00FF3F54">
        <w:rPr>
          <w:rFonts w:ascii="Times New Roman" w:hAnsi="Times New Roman" w:cs="Times New Roman"/>
        </w:rPr>
        <w:t>Федеральный закон «Об образовании в Российской Федерации»  от 29.12.2012 года № 273-ФЗ,</w:t>
      </w:r>
    </w:p>
    <w:p w:rsidR="001234E9" w:rsidRDefault="00252DCE" w:rsidP="00252DCE">
      <w:pPr>
        <w:rPr>
          <w:rFonts w:ascii="Times New Roman" w:hAnsi="Times New Roman"/>
          <w:sz w:val="24"/>
          <w:szCs w:val="24"/>
        </w:rPr>
      </w:pPr>
      <w:r w:rsidRPr="00252DCE">
        <w:rPr>
          <w:rFonts w:ascii="Times New Roman" w:hAnsi="Times New Roman"/>
          <w:sz w:val="24"/>
          <w:szCs w:val="24"/>
        </w:rPr>
        <w:t xml:space="preserve">Приказ Министерства просвещения РФ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образования"»,  </w:t>
      </w:r>
    </w:p>
    <w:p w:rsidR="00252DCE" w:rsidRPr="00FF3F54" w:rsidRDefault="00252DCE" w:rsidP="00252DCE">
      <w:pPr>
        <w:rPr>
          <w:rFonts w:ascii="Times New Roman" w:hAnsi="Times New Roman"/>
          <w:sz w:val="24"/>
          <w:szCs w:val="24"/>
        </w:rPr>
      </w:pPr>
      <w:r w:rsidRPr="00252DCE">
        <w:rPr>
          <w:rFonts w:ascii="Times New Roman" w:hAnsi="Times New Roman"/>
          <w:sz w:val="24"/>
          <w:szCs w:val="24"/>
        </w:rPr>
        <w:t>Приказ</w:t>
      </w:r>
      <w:r w:rsidRPr="00FF3F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3F5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F3F54">
        <w:rPr>
          <w:rFonts w:ascii="Times New Roman" w:hAnsi="Times New Roman"/>
          <w:sz w:val="24"/>
          <w:szCs w:val="24"/>
        </w:rPr>
        <w:t xml:space="preserve"> России «Об утверждении федерального государственного образовательного стандарта дошкольного образования» от 17.10.2013 №1155,</w:t>
      </w:r>
    </w:p>
    <w:p w:rsidR="00A73763" w:rsidRPr="00FF3F54" w:rsidRDefault="00A73763" w:rsidP="00A73763">
      <w:pPr>
        <w:rPr>
          <w:rFonts w:ascii="Times New Roman" w:hAnsi="Times New Roman"/>
          <w:sz w:val="24"/>
          <w:szCs w:val="24"/>
        </w:rPr>
      </w:pPr>
      <w:r w:rsidRPr="00FF3F54">
        <w:rPr>
          <w:rFonts w:ascii="Times New Roman" w:hAnsi="Times New Roman"/>
          <w:sz w:val="24"/>
          <w:szCs w:val="24"/>
        </w:rPr>
        <w:t xml:space="preserve"> Устав муниципального бюджетного дошкольного образовательно</w:t>
      </w:r>
      <w:r w:rsidR="00701546">
        <w:rPr>
          <w:rFonts w:ascii="Times New Roman" w:hAnsi="Times New Roman"/>
          <w:sz w:val="24"/>
          <w:szCs w:val="24"/>
        </w:rPr>
        <w:t>го учреждения «Детский сад № 3 «Светлячок</w:t>
      </w:r>
      <w:r w:rsidRPr="00FF3F54">
        <w:rPr>
          <w:rFonts w:ascii="Times New Roman" w:hAnsi="Times New Roman"/>
          <w:sz w:val="24"/>
          <w:szCs w:val="24"/>
        </w:rPr>
        <w:t>» города Алатыря Чувашской Рес</w:t>
      </w:r>
      <w:r w:rsidR="00701546">
        <w:rPr>
          <w:rFonts w:ascii="Times New Roman" w:hAnsi="Times New Roman"/>
          <w:sz w:val="24"/>
          <w:szCs w:val="24"/>
        </w:rPr>
        <w:t>публики (утверждён 27.07.2020 №</w:t>
      </w:r>
      <w:r w:rsidR="000E1F30">
        <w:rPr>
          <w:rFonts w:ascii="Times New Roman" w:hAnsi="Times New Roman"/>
          <w:sz w:val="24"/>
          <w:szCs w:val="24"/>
        </w:rPr>
        <w:t xml:space="preserve"> </w:t>
      </w:r>
      <w:r w:rsidR="00701546">
        <w:rPr>
          <w:rFonts w:ascii="Times New Roman" w:hAnsi="Times New Roman"/>
          <w:sz w:val="24"/>
          <w:szCs w:val="24"/>
        </w:rPr>
        <w:t>413</w:t>
      </w:r>
      <w:r w:rsidRPr="00FF3F54">
        <w:rPr>
          <w:rFonts w:ascii="Times New Roman" w:hAnsi="Times New Roman"/>
          <w:sz w:val="24"/>
          <w:szCs w:val="24"/>
        </w:rPr>
        <w:t xml:space="preserve"> г.)</w:t>
      </w:r>
    </w:p>
    <w:p w:rsidR="00C667C8" w:rsidRPr="008A0A97" w:rsidRDefault="00C667C8" w:rsidP="00C667C8">
      <w:pPr>
        <w:rPr>
          <w:rFonts w:ascii="Times New Roman" w:hAnsi="Times New Roman"/>
        </w:rPr>
      </w:pPr>
    </w:p>
    <w:p w:rsidR="00C667C8" w:rsidRPr="008A0A97" w:rsidRDefault="00C667C8" w:rsidP="00C667C8">
      <w:pPr>
        <w:rPr>
          <w:rFonts w:ascii="Times New Roman" w:hAnsi="Times New Roman"/>
        </w:rPr>
      </w:pPr>
      <w:r w:rsidRPr="008A0A97">
        <w:rPr>
          <w:rFonts w:ascii="Times New Roman" w:hAnsi="Times New Roman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4"/>
        <w:gridCol w:w="5218"/>
        <w:gridCol w:w="5812"/>
      </w:tblGrid>
      <w:tr w:rsidR="00C667C8" w:rsidRPr="008A0A97" w:rsidTr="00FF3F54"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C667C8" w:rsidRPr="008A0A97" w:rsidTr="00FF3F54"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3</w:t>
            </w:r>
          </w:p>
        </w:tc>
      </w:tr>
      <w:tr w:rsidR="00FF3F54" w:rsidRPr="008A0A97" w:rsidTr="00FF3F54"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54" w:rsidRPr="004E594B" w:rsidRDefault="00FF3F54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 сайт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54" w:rsidRPr="004E594B" w:rsidRDefault="00FF3F54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мероприятий на официальном сайте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F54" w:rsidRPr="004E594B" w:rsidRDefault="00FF3F54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FF3F54" w:rsidRPr="008A0A97" w:rsidTr="00FF3F54"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54" w:rsidRPr="004E594B" w:rsidRDefault="00FF3F54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Информационные стенды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54" w:rsidRPr="004E594B" w:rsidRDefault="00FF3F54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Нормативно-правовые и локальные акты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3F54" w:rsidRPr="004E594B" w:rsidRDefault="00FF3F54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</w:tbl>
    <w:p w:rsidR="00AB4C5E" w:rsidRDefault="00AB4C5E" w:rsidP="00C667C8">
      <w:pPr>
        <w:pStyle w:val="1"/>
        <w:rPr>
          <w:rFonts w:ascii="Times New Roman" w:hAnsi="Times New Roman"/>
          <w:color w:val="auto"/>
        </w:rPr>
      </w:pPr>
      <w:bookmarkStart w:id="3" w:name="sub_1102"/>
    </w:p>
    <w:p w:rsidR="00AB4C5E" w:rsidRDefault="00AB4C5E" w:rsidP="00C667C8">
      <w:pPr>
        <w:pStyle w:val="1"/>
        <w:rPr>
          <w:rFonts w:ascii="Times New Roman" w:hAnsi="Times New Roman"/>
          <w:color w:val="auto"/>
        </w:rPr>
      </w:pPr>
    </w:p>
    <w:p w:rsidR="00C667C8" w:rsidRPr="008A0A97" w:rsidRDefault="00C667C8" w:rsidP="00C667C8">
      <w:pPr>
        <w:pStyle w:val="1"/>
        <w:rPr>
          <w:rFonts w:ascii="Times New Roman" w:hAnsi="Times New Roman"/>
          <w:color w:val="auto"/>
        </w:rPr>
      </w:pPr>
      <w:r w:rsidRPr="008A0A97">
        <w:rPr>
          <w:rFonts w:ascii="Times New Roman" w:hAnsi="Times New Roman"/>
          <w:color w:val="auto"/>
        </w:rPr>
        <w:t>Часть II. Сведения о выполняемых работах</w:t>
      </w:r>
      <w:hyperlink w:anchor="sub_1111" w:history="1">
        <w:r w:rsidRPr="008A0A97">
          <w:rPr>
            <w:rStyle w:val="a6"/>
            <w:rFonts w:ascii="Times New Roman" w:hAnsi="Times New Roman"/>
            <w:b/>
            <w:bCs w:val="0"/>
            <w:color w:val="auto"/>
          </w:rPr>
          <w:t>*(3)</w:t>
        </w:r>
      </w:hyperlink>
    </w:p>
    <w:bookmarkEnd w:id="3"/>
    <w:p w:rsidR="00C667C8" w:rsidRPr="008A0A97" w:rsidRDefault="00C667C8" w:rsidP="00C667C8">
      <w:pPr>
        <w:rPr>
          <w:rFonts w:ascii="Times New Roman" w:hAnsi="Times New Roman"/>
        </w:rPr>
      </w:pPr>
      <w:r w:rsidRPr="008A0A97">
        <w:rPr>
          <w:rFonts w:ascii="Times New Roman" w:hAnsi="Times New Roman"/>
        </w:rPr>
        <w:t>Раздел ______</w:t>
      </w:r>
    </w:p>
    <w:p w:rsidR="00C667C8" w:rsidRPr="008A0A97" w:rsidRDefault="00C667C8" w:rsidP="00C667C8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700"/>
        <w:gridCol w:w="4442"/>
        <w:gridCol w:w="3544"/>
        <w:gridCol w:w="2268"/>
      </w:tblGrid>
      <w:tr w:rsidR="00C667C8" w:rsidRPr="008A0A97" w:rsidTr="00B773A8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667C8" w:rsidRPr="008A0A97" w:rsidRDefault="00C667C8" w:rsidP="0020700C">
            <w:pPr>
              <w:pStyle w:val="ab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Код по</w:t>
            </w:r>
            <w:r>
              <w:rPr>
                <w:rFonts w:ascii="Times New Roman" w:hAnsi="Times New Roman" w:cs="Times New Roman"/>
              </w:rPr>
              <w:t xml:space="preserve"> общероссийскому </w:t>
            </w:r>
            <w:r w:rsidRPr="008A0A97">
              <w:rPr>
                <w:rFonts w:ascii="Times New Roman" w:hAnsi="Times New Roman" w:cs="Times New Roman"/>
              </w:rPr>
              <w:t xml:space="preserve"> </w:t>
            </w:r>
            <w:r w:rsidRPr="00F11E92">
              <w:rPr>
                <w:rFonts w:ascii="Times New Roman" w:hAnsi="Times New Roman" w:cs="Times New Roman"/>
              </w:rPr>
              <w:t xml:space="preserve">базовому перечню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C667C8" w:rsidRPr="008A0A97" w:rsidTr="00B773A8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C667C8" w:rsidRPr="008A0A97" w:rsidTr="00B773A8"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7C8" w:rsidRPr="008A0A97" w:rsidRDefault="00C667C8" w:rsidP="0020700C">
            <w:pPr>
              <w:pStyle w:val="ab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C667C8" w:rsidRPr="008A0A97" w:rsidRDefault="00C667C8" w:rsidP="00C667C8">
      <w:pPr>
        <w:rPr>
          <w:rFonts w:ascii="Times New Roman" w:hAnsi="Times New Roman"/>
        </w:rPr>
      </w:pPr>
    </w:p>
    <w:p w:rsidR="00C667C8" w:rsidRPr="008A0A97" w:rsidRDefault="00C667C8" w:rsidP="00C667C8">
      <w:pPr>
        <w:rPr>
          <w:rFonts w:ascii="Times New Roman" w:hAnsi="Times New Roman"/>
        </w:rPr>
      </w:pPr>
      <w:r w:rsidRPr="008A0A97">
        <w:rPr>
          <w:rFonts w:ascii="Times New Roman" w:hAnsi="Times New Roman"/>
        </w:rPr>
        <w:t>3. Показатели, характеризующие объем и (или) качество работы</w:t>
      </w:r>
    </w:p>
    <w:p w:rsidR="00C667C8" w:rsidRPr="008A0A97" w:rsidRDefault="00C667C8" w:rsidP="00C667C8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945"/>
        <w:gridCol w:w="1134"/>
        <w:gridCol w:w="1276"/>
        <w:gridCol w:w="1701"/>
        <w:gridCol w:w="1843"/>
      </w:tblGrid>
      <w:tr w:rsidR="00C667C8" w:rsidRPr="008A0A97" w:rsidTr="00065EC4">
        <w:tc>
          <w:tcPr>
            <w:tcW w:w="144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7C8" w:rsidRPr="008A0A97" w:rsidRDefault="00C667C8" w:rsidP="0020700C">
            <w:pPr>
              <w:rPr>
                <w:rFonts w:ascii="Times New Roman" w:hAnsi="Times New Roman"/>
              </w:rPr>
            </w:pPr>
            <w:bookmarkStart w:id="4" w:name="sub_110231"/>
            <w:r w:rsidRPr="008A0A97">
              <w:rPr>
                <w:rFonts w:ascii="Times New Roman" w:hAnsi="Times New Roman"/>
              </w:rPr>
              <w:t>3.1. Показатели, характеризующие качество работы</w:t>
            </w:r>
            <w:hyperlink w:anchor="sub_1144" w:history="1">
              <w:r w:rsidRPr="008A0A97">
                <w:rPr>
                  <w:rStyle w:val="a6"/>
                  <w:rFonts w:ascii="Times New Roman" w:hAnsi="Times New Roman"/>
                  <w:color w:val="auto"/>
                </w:rPr>
                <w:t>*(4)</w:t>
              </w:r>
            </w:hyperlink>
            <w:bookmarkEnd w:id="4"/>
          </w:p>
        </w:tc>
      </w:tr>
      <w:tr w:rsidR="00C667C8" w:rsidRPr="008A0A97" w:rsidTr="00B773A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Уникальный номер реестровой записи</w:t>
            </w:r>
            <w:hyperlink w:anchor="sub_1155" w:history="1">
              <w:r w:rsidRPr="008A0A97">
                <w:rPr>
                  <w:rStyle w:val="a6"/>
                  <w:rFonts w:ascii="Times New Roman" w:hAnsi="Times New Roman"/>
                  <w:color w:val="auto"/>
                </w:rPr>
                <w:t>*(5)</w:t>
              </w:r>
            </w:hyperlink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качества работы</w:t>
            </w:r>
            <w:hyperlink w:anchor="sub_1177" w:history="1">
              <w:r w:rsidRPr="008A0A97">
                <w:rPr>
                  <w:rStyle w:val="a6"/>
                  <w:rFonts w:ascii="Times New Roman" w:hAnsi="Times New Roman"/>
                  <w:color w:val="auto"/>
                </w:rPr>
                <w:t>*(7)</w:t>
              </w:r>
            </w:hyperlink>
          </w:p>
        </w:tc>
      </w:tr>
      <w:tr w:rsidR="00C667C8" w:rsidRPr="008A0A97" w:rsidTr="00B773A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 абсолютных величинах</w:t>
            </w:r>
          </w:p>
        </w:tc>
      </w:tr>
      <w:tr w:rsidR="00C667C8" w:rsidRPr="008A0A97" w:rsidTr="00B773A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наименование*(5)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 xml:space="preserve">код по </w:t>
            </w:r>
            <w:hyperlink r:id="rId9" w:history="1">
              <w:r w:rsidRPr="008A0A97">
                <w:rPr>
                  <w:rStyle w:val="a6"/>
                  <w:rFonts w:ascii="Times New Roman" w:hAnsi="Times New Roman"/>
                  <w:b w:val="0"/>
                  <w:color w:val="auto"/>
                </w:rPr>
                <w:t>ОКЕИ</w:t>
              </w:r>
            </w:hyperlink>
            <w:hyperlink w:anchor="sub_1166" w:history="1">
              <w:r w:rsidRPr="008A0A97">
                <w:rPr>
                  <w:rStyle w:val="a6"/>
                  <w:rFonts w:ascii="Times New Roman" w:hAnsi="Times New Roman"/>
                  <w:color w:val="auto"/>
                </w:rPr>
                <w:t>*(6)</w:t>
              </w:r>
            </w:hyperlink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C667C8" w:rsidRPr="008A0A97" w:rsidTr="00B773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14</w:t>
            </w:r>
          </w:p>
        </w:tc>
      </w:tr>
      <w:tr w:rsidR="00C667C8" w:rsidRPr="008A0A97" w:rsidTr="00B773A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C667C8" w:rsidRPr="008A0A97" w:rsidTr="00B773A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C667C8" w:rsidRPr="008A0A97" w:rsidTr="00B773A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C667C8" w:rsidRPr="008A0A97" w:rsidRDefault="00C667C8" w:rsidP="00C667C8">
      <w:pPr>
        <w:rPr>
          <w:rFonts w:ascii="Times New Roman" w:hAnsi="Times New Roman"/>
        </w:rPr>
      </w:pPr>
      <w:bookmarkStart w:id="5" w:name="sub_110232"/>
    </w:p>
    <w:p w:rsidR="00C667C8" w:rsidRPr="008A0A97" w:rsidRDefault="00C667C8" w:rsidP="00C667C8">
      <w:pPr>
        <w:rPr>
          <w:rFonts w:ascii="Times New Roman" w:hAnsi="Times New Roman"/>
        </w:rPr>
      </w:pPr>
    </w:p>
    <w:bookmarkEnd w:id="5"/>
    <w:p w:rsidR="00C667C8" w:rsidRPr="008A0A97" w:rsidRDefault="00C667C8" w:rsidP="00C667C8">
      <w:pPr>
        <w:rPr>
          <w:rFonts w:ascii="Times New Roman" w:hAnsi="Times New Roman"/>
          <w:highlight w:val="yellow"/>
        </w:rPr>
      </w:pPr>
    </w:p>
    <w:p w:rsidR="00C667C8" w:rsidRPr="008A0A97" w:rsidRDefault="00C667C8" w:rsidP="00C667C8">
      <w:pPr>
        <w:rPr>
          <w:rFonts w:ascii="Times New Roman" w:hAnsi="Times New Roman"/>
          <w:highlight w:val="yellow"/>
        </w:rPr>
        <w:sectPr w:rsidR="00C667C8" w:rsidRPr="008A0A97" w:rsidSect="00B773A8">
          <w:pgSz w:w="16837" w:h="11905" w:orient="landscape"/>
          <w:pgMar w:top="851" w:right="800" w:bottom="851" w:left="1100" w:header="720" w:footer="720" w:gutter="0"/>
          <w:cols w:space="720"/>
          <w:noEndnote/>
        </w:sect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C667C8" w:rsidRPr="008A0A97" w:rsidTr="0020700C">
        <w:tc>
          <w:tcPr>
            <w:tcW w:w="1512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7C8" w:rsidRPr="008A0A97" w:rsidRDefault="00C667C8" w:rsidP="0020700C">
            <w:pPr>
              <w:rPr>
                <w:rFonts w:ascii="Times New Roman" w:hAnsi="Times New Roman"/>
              </w:rPr>
            </w:pPr>
            <w:r w:rsidRPr="008A0A97">
              <w:rPr>
                <w:rFonts w:ascii="Times New Roman" w:hAnsi="Times New Roman"/>
              </w:rPr>
              <w:lastRenderedPageBreak/>
              <w:t>3.2. Показатели, характеризующие объем работы</w:t>
            </w:r>
          </w:p>
        </w:tc>
      </w:tr>
      <w:tr w:rsidR="00C667C8" w:rsidRPr="008A0A97" w:rsidTr="0020700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Уникальный номер реестровой записи</w:t>
            </w:r>
            <w:hyperlink w:anchor="sub_1155" w:history="1">
              <w:r w:rsidRPr="008A0A97">
                <w:rPr>
                  <w:rStyle w:val="a6"/>
                  <w:rFonts w:ascii="Times New Roman" w:hAnsi="Times New Roman"/>
                  <w:color w:val="auto"/>
                </w:rPr>
                <w:t>*(5)</w:t>
              </w:r>
            </w:hyperlink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содержание работы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Размер</w:t>
            </w:r>
          </w:p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платы (цена, тариф)</w:t>
            </w:r>
            <w:hyperlink w:anchor="sub_1188" w:history="1">
              <w:r w:rsidRPr="008A0A97">
                <w:rPr>
                  <w:rStyle w:val="a6"/>
                  <w:rFonts w:ascii="Times New Roman" w:hAnsi="Times New Roman"/>
                  <w:color w:val="auto"/>
                </w:rPr>
                <w:t>*(8)</w:t>
              </w:r>
            </w:hyperlink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Допустимые (возможные) отклонения от установленных показателей объема работы</w:t>
            </w:r>
            <w:hyperlink w:anchor="sub_1177" w:history="1">
              <w:r w:rsidRPr="008A0A97">
                <w:rPr>
                  <w:rStyle w:val="a6"/>
                  <w:rFonts w:ascii="Times New Roman" w:hAnsi="Times New Roman"/>
                  <w:color w:val="auto"/>
                </w:rPr>
                <w:t>*(7)</w:t>
              </w:r>
            </w:hyperlink>
          </w:p>
        </w:tc>
      </w:tr>
      <w:tr w:rsidR="00C667C8" w:rsidRPr="008A0A97" w:rsidTr="0020700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 показателя*(5)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описание работы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20__ год</w:t>
            </w:r>
          </w:p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 абсолютных величинах</w:t>
            </w:r>
          </w:p>
        </w:tc>
      </w:tr>
      <w:tr w:rsidR="00C667C8" w:rsidRPr="008A0A97" w:rsidTr="0020700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наименование*(5)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 xml:space="preserve">код по </w:t>
            </w:r>
            <w:hyperlink r:id="rId10" w:history="1">
              <w:r w:rsidRPr="008A0A97">
                <w:rPr>
                  <w:rStyle w:val="a6"/>
                  <w:rFonts w:ascii="Times New Roman" w:hAnsi="Times New Roman"/>
                  <w:b w:val="0"/>
                  <w:color w:val="auto"/>
                </w:rPr>
                <w:t>ОКЕИ</w:t>
              </w:r>
            </w:hyperlink>
            <w:r w:rsidRPr="008A0A97">
              <w:rPr>
                <w:rFonts w:ascii="Times New Roman" w:hAnsi="Times New Roman" w:cs="Times New Roman"/>
                <w:b/>
              </w:rPr>
              <w:t>*(</w:t>
            </w:r>
            <w:r w:rsidRPr="008A0A97">
              <w:rPr>
                <w:rFonts w:ascii="Times New Roman" w:hAnsi="Times New Roman" w:cs="Times New Roman"/>
              </w:rPr>
              <w:t>6)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C667C8" w:rsidRPr="008A0A97" w:rsidTr="002070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18</w:t>
            </w:r>
          </w:p>
        </w:tc>
      </w:tr>
      <w:tr w:rsidR="00C667C8" w:rsidRPr="008A0A97" w:rsidTr="0020700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C667C8" w:rsidRPr="008A0A97" w:rsidTr="0020700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C667C8" w:rsidRPr="008A0A97" w:rsidTr="002070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C667C8" w:rsidRPr="008A0A97" w:rsidRDefault="00C667C8" w:rsidP="00C667C8">
      <w:pPr>
        <w:rPr>
          <w:rFonts w:ascii="Times New Roman" w:hAnsi="Times New Roman"/>
          <w:highlight w:val="yellow"/>
        </w:rPr>
      </w:pPr>
    </w:p>
    <w:p w:rsidR="00C667C8" w:rsidRPr="008A0A97" w:rsidRDefault="00C667C8" w:rsidP="00C667C8">
      <w:pPr>
        <w:rPr>
          <w:rFonts w:ascii="Times New Roman" w:hAnsi="Times New Roman"/>
        </w:rPr>
      </w:pPr>
      <w:r w:rsidRPr="008A0A97">
        <w:rPr>
          <w:rFonts w:ascii="Times New Roman" w:hAnsi="Times New Roman"/>
        </w:rPr>
        <w:t>4. Нормативные правовые акты, устанавливающие размер платы (цену, тариф) либо порядок ее установления</w:t>
      </w:r>
      <w:hyperlink w:anchor="sub_1177" w:history="1">
        <w:r w:rsidRPr="008A0A97">
          <w:rPr>
            <w:rStyle w:val="a6"/>
            <w:rFonts w:ascii="Times New Roman" w:hAnsi="Times New Roman"/>
            <w:color w:val="auto"/>
          </w:rPr>
          <w:t>*(7)</w:t>
        </w:r>
      </w:hyperlink>
    </w:p>
    <w:p w:rsidR="00C667C8" w:rsidRPr="008A0A97" w:rsidRDefault="00C667C8" w:rsidP="00C667C8">
      <w:pPr>
        <w:rPr>
          <w:rFonts w:ascii="Times New Roman" w:hAnsi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2520"/>
        <w:gridCol w:w="1820"/>
        <w:gridCol w:w="1820"/>
        <w:gridCol w:w="7188"/>
      </w:tblGrid>
      <w:tr w:rsidR="00C667C8" w:rsidRPr="008A0A97" w:rsidTr="00EF0D82">
        <w:tc>
          <w:tcPr>
            <w:tcW w:w="151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C667C8" w:rsidRPr="008A0A97" w:rsidTr="00EF0D82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667C8" w:rsidRPr="008A0A97" w:rsidTr="00EF0D82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5</w:t>
            </w:r>
          </w:p>
        </w:tc>
      </w:tr>
      <w:tr w:rsidR="00C667C8" w:rsidRPr="008A0A97" w:rsidTr="00EF0D82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C667C8" w:rsidRPr="008A0A97" w:rsidRDefault="00C667C8" w:rsidP="00C667C8">
      <w:pPr>
        <w:rPr>
          <w:rFonts w:ascii="Times New Roman" w:hAnsi="Times New Roman"/>
        </w:rPr>
      </w:pPr>
    </w:p>
    <w:p w:rsidR="00F526ED" w:rsidRDefault="00F526ED" w:rsidP="00C667C8">
      <w:pPr>
        <w:pStyle w:val="1"/>
        <w:rPr>
          <w:rFonts w:ascii="Times New Roman" w:hAnsi="Times New Roman"/>
          <w:color w:val="auto"/>
        </w:rPr>
      </w:pPr>
      <w:bookmarkStart w:id="6" w:name="sub_1103"/>
    </w:p>
    <w:p w:rsidR="00F526ED" w:rsidRDefault="00F526ED" w:rsidP="00C667C8">
      <w:pPr>
        <w:pStyle w:val="1"/>
        <w:rPr>
          <w:rFonts w:ascii="Times New Roman" w:hAnsi="Times New Roman"/>
          <w:color w:val="auto"/>
        </w:rPr>
      </w:pPr>
    </w:p>
    <w:p w:rsidR="00F526ED" w:rsidRDefault="00F526ED" w:rsidP="00C667C8">
      <w:pPr>
        <w:pStyle w:val="1"/>
        <w:rPr>
          <w:rFonts w:ascii="Times New Roman" w:hAnsi="Times New Roman"/>
          <w:color w:val="auto"/>
        </w:rPr>
      </w:pPr>
    </w:p>
    <w:p w:rsidR="00F526ED" w:rsidRDefault="00F526ED" w:rsidP="00C667C8">
      <w:pPr>
        <w:pStyle w:val="1"/>
        <w:rPr>
          <w:rFonts w:ascii="Times New Roman" w:hAnsi="Times New Roman"/>
          <w:color w:val="auto"/>
        </w:rPr>
      </w:pPr>
    </w:p>
    <w:p w:rsidR="00C667C8" w:rsidRPr="008A0A97" w:rsidRDefault="00C667C8" w:rsidP="00C667C8">
      <w:pPr>
        <w:pStyle w:val="1"/>
        <w:rPr>
          <w:rFonts w:ascii="Times New Roman" w:hAnsi="Times New Roman"/>
          <w:color w:val="auto"/>
        </w:rPr>
      </w:pPr>
      <w:r w:rsidRPr="008A0A97">
        <w:rPr>
          <w:rFonts w:ascii="Times New Roman" w:hAnsi="Times New Roman"/>
          <w:color w:val="auto"/>
        </w:rPr>
        <w:lastRenderedPageBreak/>
        <w:t>Часть III. Прочие сведения о муниципальном задании</w:t>
      </w:r>
      <w:hyperlink w:anchor="sub_1199" w:history="1">
        <w:r w:rsidRPr="008A0A97">
          <w:rPr>
            <w:rStyle w:val="a6"/>
            <w:rFonts w:ascii="Times New Roman" w:hAnsi="Times New Roman"/>
            <w:b/>
            <w:bCs w:val="0"/>
            <w:color w:val="auto"/>
          </w:rPr>
          <w:t>*(9)</w:t>
        </w:r>
      </w:hyperlink>
    </w:p>
    <w:p w:rsidR="00C667C8" w:rsidRPr="008A0A97" w:rsidRDefault="00C667C8" w:rsidP="00C667C8">
      <w:pPr>
        <w:jc w:val="both"/>
        <w:rPr>
          <w:rFonts w:ascii="Times New Roman" w:hAnsi="Times New Roman"/>
        </w:rPr>
      </w:pPr>
      <w:bookmarkStart w:id="7" w:name="sub_11031"/>
      <w:bookmarkEnd w:id="6"/>
      <w:r w:rsidRPr="008A0A97">
        <w:rPr>
          <w:rFonts w:ascii="Times New Roman" w:hAnsi="Times New Roman"/>
        </w:rPr>
        <w:t xml:space="preserve">1. Основания </w:t>
      </w:r>
      <w:r w:rsidR="00B773A8">
        <w:rPr>
          <w:rFonts w:ascii="Times New Roman" w:hAnsi="Times New Roman"/>
        </w:rPr>
        <w:t xml:space="preserve"> </w:t>
      </w:r>
      <w:r w:rsidRPr="008A0A97">
        <w:rPr>
          <w:rFonts w:ascii="Times New Roman" w:hAnsi="Times New Roman"/>
        </w:rPr>
        <w:t xml:space="preserve"> для досрочного прекращения выполнения муниципального задания </w:t>
      </w:r>
      <w:r w:rsidR="00B773A8">
        <w:rPr>
          <w:rFonts w:ascii="Times New Roman" w:hAnsi="Times New Roman"/>
        </w:rPr>
        <w:t>– ликвидация учреждения</w:t>
      </w:r>
    </w:p>
    <w:p w:rsidR="00C667C8" w:rsidRPr="008A0A97" w:rsidRDefault="00C667C8" w:rsidP="00C667C8">
      <w:pPr>
        <w:jc w:val="both"/>
        <w:rPr>
          <w:rFonts w:ascii="Times New Roman" w:hAnsi="Times New Roman"/>
        </w:rPr>
      </w:pPr>
      <w:bookmarkStart w:id="8" w:name="sub_11032"/>
      <w:bookmarkEnd w:id="7"/>
      <w:r w:rsidRPr="008A0A97">
        <w:rPr>
          <w:rFonts w:ascii="Times New Roman" w:hAnsi="Times New Roman"/>
        </w:rPr>
        <w:t xml:space="preserve">2. Иная информация, необходимая для выполнения (контроля </w:t>
      </w:r>
      <w:r w:rsidR="00B773A8">
        <w:rPr>
          <w:rFonts w:ascii="Times New Roman" w:hAnsi="Times New Roman"/>
        </w:rPr>
        <w:t xml:space="preserve"> </w:t>
      </w:r>
      <w:r w:rsidRPr="008A0A97">
        <w:rPr>
          <w:rFonts w:ascii="Times New Roman" w:hAnsi="Times New Roman"/>
        </w:rPr>
        <w:t xml:space="preserve"> выполнени</w:t>
      </w:r>
      <w:r w:rsidR="00B773A8">
        <w:rPr>
          <w:rFonts w:ascii="Times New Roman" w:hAnsi="Times New Roman"/>
        </w:rPr>
        <w:t>я</w:t>
      </w:r>
      <w:r w:rsidRPr="008A0A97">
        <w:rPr>
          <w:rFonts w:ascii="Times New Roman" w:hAnsi="Times New Roman"/>
        </w:rPr>
        <w:t xml:space="preserve">) муниципального задания </w:t>
      </w:r>
      <w:r w:rsidR="00B773A8">
        <w:rPr>
          <w:rFonts w:ascii="Times New Roman" w:hAnsi="Times New Roman"/>
        </w:rPr>
        <w:t xml:space="preserve">  -</w:t>
      </w:r>
    </w:p>
    <w:p w:rsidR="00C667C8" w:rsidRPr="008A0A97" w:rsidRDefault="00C667C8" w:rsidP="00C667C8">
      <w:pPr>
        <w:jc w:val="both"/>
        <w:rPr>
          <w:rFonts w:ascii="Times New Roman" w:hAnsi="Times New Roman"/>
        </w:rPr>
      </w:pPr>
      <w:bookmarkStart w:id="9" w:name="sub_11033"/>
      <w:bookmarkEnd w:id="8"/>
      <w:r w:rsidRPr="008A0A97">
        <w:rPr>
          <w:rFonts w:ascii="Times New Roman" w:hAnsi="Times New Roman"/>
        </w:rPr>
        <w:t xml:space="preserve">3. Порядок </w:t>
      </w:r>
      <w:proofErr w:type="gramStart"/>
      <w:r w:rsidRPr="008A0A97">
        <w:rPr>
          <w:rFonts w:ascii="Times New Roman" w:hAnsi="Times New Roman"/>
        </w:rPr>
        <w:t>контроля за</w:t>
      </w:r>
      <w:proofErr w:type="gramEnd"/>
      <w:r w:rsidRPr="008A0A97">
        <w:rPr>
          <w:rFonts w:ascii="Times New Roman" w:hAnsi="Times New Roman"/>
        </w:rPr>
        <w:t xml:space="preserve"> выполнением муниципального задания</w:t>
      </w:r>
    </w:p>
    <w:bookmarkEnd w:id="9"/>
    <w:p w:rsidR="00C667C8" w:rsidRPr="008A0A97" w:rsidRDefault="00C667C8" w:rsidP="00C667C8">
      <w:pPr>
        <w:jc w:val="both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828"/>
        <w:gridCol w:w="7654"/>
      </w:tblGrid>
      <w:tr w:rsidR="00C667C8" w:rsidRPr="008A0A97" w:rsidTr="00EF0D8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EF0D82" w:rsidP="00EF0D8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C667C8" w:rsidRPr="008A0A97">
              <w:rPr>
                <w:rFonts w:ascii="Times New Roman" w:hAnsi="Times New Roman" w:cs="Times New Roman"/>
              </w:rPr>
              <w:t xml:space="preserve">осударственные органы, осуществляющие </w:t>
            </w:r>
            <w:proofErr w:type="gramStart"/>
            <w:r w:rsidR="00C667C8" w:rsidRPr="008A0A9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="00C667C8" w:rsidRPr="008A0A97"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C667C8" w:rsidRPr="008A0A97" w:rsidTr="00EF0D8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7C8" w:rsidRPr="008A0A97" w:rsidRDefault="00C667C8" w:rsidP="0020700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A0A97">
              <w:rPr>
                <w:rFonts w:ascii="Times New Roman" w:hAnsi="Times New Roman" w:cs="Times New Roman"/>
              </w:rPr>
              <w:t>3</w:t>
            </w:r>
          </w:p>
        </w:tc>
      </w:tr>
      <w:tr w:rsidR="00EF0D82" w:rsidRPr="008A0A97" w:rsidTr="00EF0D82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82" w:rsidRPr="009832AA" w:rsidRDefault="00EF0D82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Последующий контроль в форме камеральной проверки отчетности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82" w:rsidRPr="009832AA" w:rsidRDefault="00EF0D82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поступления отчетности о выполнении муниципального задания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D82" w:rsidRPr="009832AA" w:rsidRDefault="00EF0D82" w:rsidP="0020700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образования и молодежной политики администрации города Алатыря</w:t>
            </w:r>
          </w:p>
        </w:tc>
      </w:tr>
    </w:tbl>
    <w:p w:rsidR="00C667C8" w:rsidRPr="008A0A97" w:rsidRDefault="00C667C8" w:rsidP="00C667C8">
      <w:pPr>
        <w:rPr>
          <w:rFonts w:ascii="Times New Roman" w:hAnsi="Times New Roman"/>
        </w:rPr>
      </w:pPr>
    </w:p>
    <w:p w:rsidR="00C667C8" w:rsidRPr="008A0A97" w:rsidRDefault="00C667C8" w:rsidP="00C667C8">
      <w:pPr>
        <w:jc w:val="both"/>
        <w:rPr>
          <w:rFonts w:ascii="Times New Roman" w:hAnsi="Times New Roman"/>
        </w:rPr>
      </w:pPr>
      <w:bookmarkStart w:id="10" w:name="sub_11034"/>
      <w:r w:rsidRPr="008A0A97">
        <w:rPr>
          <w:rFonts w:ascii="Times New Roman" w:hAnsi="Times New Roman"/>
        </w:rPr>
        <w:t xml:space="preserve">4. Требования к отчетности о выполнении муниципального задания </w:t>
      </w:r>
      <w:r w:rsidR="00304D8F">
        <w:rPr>
          <w:rFonts w:ascii="Times New Roman" w:hAnsi="Times New Roman"/>
        </w:rPr>
        <w:t xml:space="preserve"> </w:t>
      </w:r>
    </w:p>
    <w:p w:rsidR="00304D8F" w:rsidRDefault="00C667C8" w:rsidP="00C667C8">
      <w:pPr>
        <w:jc w:val="both"/>
        <w:rPr>
          <w:rFonts w:ascii="Times New Roman" w:hAnsi="Times New Roman"/>
        </w:rPr>
      </w:pPr>
      <w:bookmarkStart w:id="11" w:name="sub_110341"/>
      <w:bookmarkEnd w:id="10"/>
      <w:r w:rsidRPr="008A0A97">
        <w:rPr>
          <w:rFonts w:ascii="Times New Roman" w:hAnsi="Times New Roman"/>
        </w:rPr>
        <w:t xml:space="preserve">4.1. Периодичность представления отчетов о выполнении муниципального задания </w:t>
      </w:r>
      <w:r w:rsidR="00304D8F">
        <w:rPr>
          <w:rFonts w:ascii="Times New Roman" w:hAnsi="Times New Roman"/>
        </w:rPr>
        <w:t>– ежегодно (1 раз в год)</w:t>
      </w:r>
      <w:bookmarkStart w:id="12" w:name="sub_110342"/>
      <w:bookmarkEnd w:id="11"/>
    </w:p>
    <w:p w:rsidR="00C667C8" w:rsidRPr="008A0A97" w:rsidRDefault="00C667C8" w:rsidP="00C667C8">
      <w:pPr>
        <w:jc w:val="both"/>
        <w:rPr>
          <w:rFonts w:ascii="Times New Roman" w:hAnsi="Times New Roman"/>
        </w:rPr>
      </w:pPr>
      <w:r w:rsidRPr="008A0A97">
        <w:rPr>
          <w:rFonts w:ascii="Times New Roman" w:hAnsi="Times New Roman"/>
        </w:rPr>
        <w:t xml:space="preserve">4.2. Сроки представления отчетов о выполнении муниципального задания </w:t>
      </w:r>
      <w:r w:rsidR="00304D8F">
        <w:rPr>
          <w:rFonts w:ascii="Times New Roman" w:hAnsi="Times New Roman"/>
        </w:rPr>
        <w:t>– до 10 числа месяца, следующего за отчётным годом.</w:t>
      </w:r>
    </w:p>
    <w:p w:rsidR="00C667C8" w:rsidRPr="008A0A97" w:rsidRDefault="00C667C8" w:rsidP="00C667C8">
      <w:pPr>
        <w:jc w:val="both"/>
        <w:rPr>
          <w:rFonts w:ascii="Times New Roman" w:hAnsi="Times New Roman"/>
        </w:rPr>
      </w:pPr>
      <w:bookmarkStart w:id="13" w:name="sub_1103421"/>
      <w:bookmarkEnd w:id="12"/>
      <w:r w:rsidRPr="008A0A97">
        <w:rPr>
          <w:rFonts w:ascii="Times New Roman" w:hAnsi="Times New Roman"/>
        </w:rPr>
        <w:t xml:space="preserve">4.2.1. Сроки представления предварительного отчета о выполнении муниципального задания </w:t>
      </w:r>
      <w:r w:rsidR="00304D8F">
        <w:rPr>
          <w:rFonts w:ascii="Times New Roman" w:hAnsi="Times New Roman"/>
        </w:rPr>
        <w:t xml:space="preserve">– до 10 декабря текущего финансового года </w:t>
      </w:r>
    </w:p>
    <w:p w:rsidR="00C667C8" w:rsidRPr="008A0A97" w:rsidRDefault="00C667C8" w:rsidP="00C667C8">
      <w:pPr>
        <w:jc w:val="both"/>
        <w:rPr>
          <w:rFonts w:ascii="Times New Roman" w:hAnsi="Times New Roman"/>
        </w:rPr>
      </w:pPr>
      <w:bookmarkStart w:id="14" w:name="sub_110343"/>
      <w:bookmarkEnd w:id="13"/>
      <w:r w:rsidRPr="008A0A97">
        <w:rPr>
          <w:rFonts w:ascii="Times New Roman" w:hAnsi="Times New Roman"/>
        </w:rPr>
        <w:t xml:space="preserve">4.3. Иные требования к отчетности о выполнении муниципального задания </w:t>
      </w:r>
      <w:r w:rsidR="00304D8F">
        <w:rPr>
          <w:rFonts w:ascii="Times New Roman" w:hAnsi="Times New Roman"/>
        </w:rPr>
        <w:t xml:space="preserve"> - нет</w:t>
      </w:r>
    </w:p>
    <w:p w:rsidR="00C667C8" w:rsidRPr="008A0A97" w:rsidRDefault="00C667C8" w:rsidP="00304D8F">
      <w:pPr>
        <w:jc w:val="both"/>
        <w:rPr>
          <w:rFonts w:ascii="Times New Roman" w:hAnsi="Times New Roman"/>
          <w:sz w:val="22"/>
          <w:szCs w:val="22"/>
        </w:rPr>
      </w:pPr>
      <w:bookmarkStart w:id="15" w:name="sub_11035"/>
      <w:bookmarkEnd w:id="14"/>
      <w:r w:rsidRPr="008A0A97">
        <w:rPr>
          <w:rFonts w:ascii="Times New Roman" w:hAnsi="Times New Roman"/>
        </w:rPr>
        <w:t>5. Иные показатели, связанные с выполнением муниципального задания</w:t>
      </w:r>
      <w:hyperlink w:anchor="sub_1110" w:history="1">
        <w:r w:rsidRPr="008A0A97">
          <w:rPr>
            <w:rStyle w:val="a6"/>
            <w:rFonts w:ascii="Times New Roman" w:hAnsi="Times New Roman"/>
            <w:color w:val="auto"/>
          </w:rPr>
          <w:t>*(10)</w:t>
        </w:r>
      </w:hyperlink>
      <w:r w:rsidRPr="008A0A97">
        <w:rPr>
          <w:rFonts w:ascii="Times New Roman" w:hAnsi="Times New Roman"/>
        </w:rPr>
        <w:t xml:space="preserve"> </w:t>
      </w:r>
      <w:bookmarkEnd w:id="15"/>
      <w:r w:rsidR="00304D8F">
        <w:rPr>
          <w:rFonts w:ascii="Times New Roman" w:hAnsi="Times New Roman"/>
        </w:rPr>
        <w:t>–допустимое (возможное</w:t>
      </w:r>
      <w:r w:rsidR="00D51376">
        <w:rPr>
          <w:rFonts w:ascii="Times New Roman" w:hAnsi="Times New Roman"/>
        </w:rPr>
        <w:t>) отклонение от выполнения муниципального задания составляет 5 %.</w:t>
      </w:r>
    </w:p>
    <w:p w:rsidR="00C667C8" w:rsidRPr="008A0A97" w:rsidRDefault="00D51376" w:rsidP="00C667C8">
      <w:pPr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 </w:t>
      </w:r>
    </w:p>
    <w:p w:rsidR="00C667C8" w:rsidRPr="008A0A97" w:rsidRDefault="00C667C8" w:rsidP="00C667C8">
      <w:pPr>
        <w:rPr>
          <w:rFonts w:ascii="Times New Roman" w:hAnsi="Times New Roman"/>
          <w:highlight w:val="yellow"/>
        </w:rPr>
      </w:pPr>
    </w:p>
    <w:p w:rsidR="00C667C8" w:rsidRDefault="00C667C8" w:rsidP="00C667C8">
      <w:pPr>
        <w:jc w:val="right"/>
        <w:rPr>
          <w:rStyle w:val="a5"/>
          <w:rFonts w:ascii="Times New Roman" w:hAnsi="Times New Roman"/>
          <w:bCs/>
          <w:color w:val="auto"/>
        </w:rPr>
      </w:pPr>
      <w:bookmarkStart w:id="16" w:name="sub_11100"/>
    </w:p>
    <w:p w:rsidR="00C667C8" w:rsidRDefault="00C667C8" w:rsidP="00C667C8">
      <w:pPr>
        <w:jc w:val="right"/>
        <w:rPr>
          <w:rStyle w:val="a5"/>
          <w:rFonts w:ascii="Times New Roman" w:hAnsi="Times New Roman"/>
          <w:bCs/>
          <w:color w:val="auto"/>
        </w:rPr>
      </w:pPr>
    </w:p>
    <w:p w:rsidR="00C667C8" w:rsidRDefault="00C667C8" w:rsidP="00C667C8">
      <w:pPr>
        <w:jc w:val="right"/>
        <w:rPr>
          <w:rStyle w:val="a5"/>
          <w:rFonts w:ascii="Times New Roman" w:hAnsi="Times New Roman"/>
          <w:bCs/>
          <w:color w:val="auto"/>
        </w:rPr>
      </w:pPr>
    </w:p>
    <w:p w:rsidR="00C667C8" w:rsidRDefault="00C667C8" w:rsidP="00C667C8">
      <w:pPr>
        <w:jc w:val="right"/>
        <w:rPr>
          <w:rStyle w:val="a5"/>
          <w:rFonts w:ascii="Times New Roman" w:hAnsi="Times New Roman"/>
          <w:bCs/>
          <w:color w:val="auto"/>
        </w:rPr>
      </w:pPr>
    </w:p>
    <w:p w:rsidR="00C667C8" w:rsidRDefault="00C667C8" w:rsidP="00C667C8">
      <w:pPr>
        <w:jc w:val="right"/>
        <w:rPr>
          <w:rStyle w:val="a5"/>
          <w:rFonts w:ascii="Times New Roman" w:hAnsi="Times New Roman"/>
          <w:bCs/>
          <w:color w:val="auto"/>
        </w:rPr>
      </w:pPr>
    </w:p>
    <w:p w:rsidR="00C667C8" w:rsidRDefault="00C667C8" w:rsidP="00C667C8">
      <w:pPr>
        <w:jc w:val="right"/>
        <w:rPr>
          <w:rStyle w:val="a5"/>
          <w:rFonts w:ascii="Times New Roman" w:hAnsi="Times New Roman"/>
          <w:bCs/>
          <w:color w:val="auto"/>
        </w:rPr>
      </w:pPr>
    </w:p>
    <w:p w:rsidR="00C667C8" w:rsidRDefault="00C667C8" w:rsidP="00C667C8">
      <w:pPr>
        <w:jc w:val="right"/>
        <w:rPr>
          <w:rStyle w:val="a5"/>
          <w:rFonts w:ascii="Times New Roman" w:hAnsi="Times New Roman"/>
          <w:bCs/>
          <w:color w:val="auto"/>
        </w:rPr>
      </w:pPr>
    </w:p>
    <w:p w:rsidR="00C667C8" w:rsidRDefault="00C667C8" w:rsidP="00C667C8">
      <w:pPr>
        <w:jc w:val="right"/>
        <w:rPr>
          <w:rStyle w:val="a5"/>
          <w:rFonts w:ascii="Times New Roman" w:hAnsi="Times New Roman"/>
          <w:bCs/>
          <w:color w:val="auto"/>
        </w:rPr>
      </w:pPr>
    </w:p>
    <w:bookmarkEnd w:id="16"/>
    <w:p w:rsidR="00C667C8" w:rsidRPr="008A0A97" w:rsidRDefault="00C667C8" w:rsidP="00C667C8">
      <w:pPr>
        <w:rPr>
          <w:rFonts w:ascii="Times New Roman" w:hAnsi="Times New Roman"/>
          <w:highlight w:val="yellow"/>
        </w:rPr>
      </w:pPr>
    </w:p>
    <w:p w:rsidR="00C667C8" w:rsidRPr="008A0A97" w:rsidRDefault="00C667C8" w:rsidP="00C667C8">
      <w:pPr>
        <w:rPr>
          <w:rFonts w:ascii="Times New Roman" w:hAnsi="Times New Roman"/>
          <w:highlight w:val="yellow"/>
        </w:rPr>
      </w:pPr>
    </w:p>
    <w:p w:rsidR="00D51376" w:rsidRDefault="00D51376" w:rsidP="00C667C8">
      <w:pPr>
        <w:jc w:val="right"/>
        <w:rPr>
          <w:rStyle w:val="a5"/>
          <w:rFonts w:ascii="Times New Roman" w:hAnsi="Times New Roman"/>
          <w:bCs/>
          <w:color w:val="auto"/>
        </w:rPr>
      </w:pPr>
      <w:bookmarkStart w:id="17" w:name="sub_1200"/>
    </w:p>
    <w:p w:rsidR="00D51376" w:rsidRDefault="00D51376" w:rsidP="00C667C8">
      <w:pPr>
        <w:jc w:val="right"/>
        <w:rPr>
          <w:rStyle w:val="a5"/>
          <w:rFonts w:ascii="Times New Roman" w:hAnsi="Times New Roman"/>
          <w:bCs/>
          <w:color w:val="auto"/>
        </w:rPr>
      </w:pPr>
    </w:p>
    <w:p w:rsidR="00D51376" w:rsidRDefault="00D51376" w:rsidP="00C667C8">
      <w:pPr>
        <w:jc w:val="right"/>
        <w:rPr>
          <w:rStyle w:val="a5"/>
          <w:rFonts w:ascii="Times New Roman" w:hAnsi="Times New Roman"/>
          <w:bCs/>
          <w:color w:val="auto"/>
        </w:rPr>
      </w:pPr>
    </w:p>
    <w:p w:rsidR="00D51376" w:rsidRDefault="00D51376" w:rsidP="00C667C8">
      <w:pPr>
        <w:jc w:val="right"/>
        <w:rPr>
          <w:rStyle w:val="a5"/>
          <w:rFonts w:ascii="Times New Roman" w:hAnsi="Times New Roman"/>
          <w:bCs/>
          <w:color w:val="auto"/>
        </w:rPr>
      </w:pPr>
    </w:p>
    <w:bookmarkEnd w:id="17"/>
    <w:p w:rsidR="00D51376" w:rsidRDefault="00D51376" w:rsidP="00C667C8">
      <w:pPr>
        <w:jc w:val="right"/>
        <w:rPr>
          <w:rStyle w:val="a5"/>
          <w:rFonts w:ascii="Times New Roman" w:hAnsi="Times New Roman"/>
          <w:bCs/>
          <w:color w:val="auto"/>
        </w:rPr>
      </w:pPr>
    </w:p>
    <w:sectPr w:rsidR="00D51376" w:rsidSect="00187CAD">
      <w:pgSz w:w="16837" w:h="11905" w:orient="landscape"/>
      <w:pgMar w:top="800" w:right="1276" w:bottom="1100" w:left="1440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0pt;height:23.5pt" o:bullet="t">
        <v:imagedata r:id="rId1" o:title=""/>
      </v:shape>
    </w:pict>
  </w:numPicBullet>
  <w:abstractNum w:abstractNumId="0">
    <w:nsid w:val="1A572AD6"/>
    <w:multiLevelType w:val="hybridMultilevel"/>
    <w:tmpl w:val="A63240E4"/>
    <w:lvl w:ilvl="0" w:tplc="5CFCAB06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2A45AC5"/>
    <w:multiLevelType w:val="hybridMultilevel"/>
    <w:tmpl w:val="D1FEB2DA"/>
    <w:lvl w:ilvl="0" w:tplc="249CF2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FA657D2"/>
    <w:multiLevelType w:val="hybridMultilevel"/>
    <w:tmpl w:val="A94A194E"/>
    <w:lvl w:ilvl="0" w:tplc="21BA29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28468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21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EA2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8D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EAA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F21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403E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C8E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67C8"/>
    <w:rsid w:val="0001694B"/>
    <w:rsid w:val="00065EC4"/>
    <w:rsid w:val="000D041C"/>
    <w:rsid w:val="000E1F30"/>
    <w:rsid w:val="001234E9"/>
    <w:rsid w:val="00187CAD"/>
    <w:rsid w:val="001F77D1"/>
    <w:rsid w:val="001F784B"/>
    <w:rsid w:val="00203BBA"/>
    <w:rsid w:val="002069EE"/>
    <w:rsid w:val="0020700C"/>
    <w:rsid w:val="00252DCE"/>
    <w:rsid w:val="002541F6"/>
    <w:rsid w:val="00304D8F"/>
    <w:rsid w:val="003C1288"/>
    <w:rsid w:val="00411C34"/>
    <w:rsid w:val="00412FED"/>
    <w:rsid w:val="004143B9"/>
    <w:rsid w:val="004413AB"/>
    <w:rsid w:val="0045298B"/>
    <w:rsid w:val="004B792F"/>
    <w:rsid w:val="00597DE1"/>
    <w:rsid w:val="005A6D91"/>
    <w:rsid w:val="005B1AAB"/>
    <w:rsid w:val="006228EA"/>
    <w:rsid w:val="006C6AA0"/>
    <w:rsid w:val="00701546"/>
    <w:rsid w:val="00746946"/>
    <w:rsid w:val="007B7D2D"/>
    <w:rsid w:val="00875199"/>
    <w:rsid w:val="00A73763"/>
    <w:rsid w:val="00A94338"/>
    <w:rsid w:val="00AB4C5E"/>
    <w:rsid w:val="00AE6B4C"/>
    <w:rsid w:val="00B47D89"/>
    <w:rsid w:val="00B773A8"/>
    <w:rsid w:val="00B92002"/>
    <w:rsid w:val="00C206B1"/>
    <w:rsid w:val="00C667C8"/>
    <w:rsid w:val="00CE3861"/>
    <w:rsid w:val="00D51376"/>
    <w:rsid w:val="00D75663"/>
    <w:rsid w:val="00DE5DF3"/>
    <w:rsid w:val="00EF0D82"/>
    <w:rsid w:val="00F47BB1"/>
    <w:rsid w:val="00F526ED"/>
    <w:rsid w:val="00FE0C82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67C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67C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1">
    <w:name w:val="Обычный + 11 пт"/>
    <w:aliases w:val="По центру"/>
    <w:basedOn w:val="1"/>
    <w:rsid w:val="00C667C8"/>
    <w:rPr>
      <w:b w:val="0"/>
      <w:sz w:val="22"/>
      <w:szCs w:val="22"/>
    </w:rPr>
  </w:style>
  <w:style w:type="table" w:styleId="a3">
    <w:name w:val="Table Grid"/>
    <w:basedOn w:val="a1"/>
    <w:rsid w:val="00C667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C667C8"/>
    <w:pPr>
      <w:framePr w:w="3930" w:h="1875" w:hSpace="180" w:wrap="around" w:vAnchor="text" w:hAnchor="page" w:x="1365" w:y="6"/>
      <w:widowControl/>
      <w:autoSpaceDE/>
      <w:autoSpaceDN/>
      <w:adjustRightInd/>
      <w:ind w:firstLine="567"/>
      <w:jc w:val="center"/>
    </w:pPr>
    <w:rPr>
      <w:rFonts w:ascii="TimesET" w:hAnsi="TimesET"/>
      <w:b/>
      <w:szCs w:val="24"/>
    </w:rPr>
  </w:style>
  <w:style w:type="character" w:customStyle="1" w:styleId="a5">
    <w:name w:val="Цветовое выделение"/>
    <w:uiPriority w:val="99"/>
    <w:rsid w:val="00C667C8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C667C8"/>
    <w:rPr>
      <w:rFonts w:cs="Times New Roman"/>
      <w:b/>
      <w:color w:val="106BBE"/>
    </w:rPr>
  </w:style>
  <w:style w:type="paragraph" w:customStyle="1" w:styleId="a7">
    <w:name w:val="Текст (справка)"/>
    <w:basedOn w:val="a"/>
    <w:next w:val="a"/>
    <w:uiPriority w:val="99"/>
    <w:rsid w:val="00C667C8"/>
    <w:pPr>
      <w:ind w:left="170" w:right="170"/>
    </w:pPr>
    <w:rPr>
      <w:rFonts w:cs="Arial"/>
      <w:sz w:val="24"/>
      <w:szCs w:val="24"/>
    </w:rPr>
  </w:style>
  <w:style w:type="paragraph" w:customStyle="1" w:styleId="a8">
    <w:name w:val="Комментарий"/>
    <w:basedOn w:val="a7"/>
    <w:next w:val="a"/>
    <w:uiPriority w:val="99"/>
    <w:rsid w:val="00C667C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Нормальный (таблица)"/>
    <w:basedOn w:val="a"/>
    <w:next w:val="a"/>
    <w:rsid w:val="00C667C8"/>
    <w:pPr>
      <w:jc w:val="both"/>
    </w:pPr>
    <w:rPr>
      <w:rFonts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C667C8"/>
    <w:rPr>
      <w:rFonts w:ascii="Courier New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C667C8"/>
    <w:rPr>
      <w:rFonts w:cs="Arial"/>
      <w:sz w:val="24"/>
      <w:szCs w:val="24"/>
    </w:rPr>
  </w:style>
  <w:style w:type="character" w:customStyle="1" w:styleId="ac">
    <w:name w:val="Цветовое выделение для Текст"/>
    <w:uiPriority w:val="99"/>
    <w:rsid w:val="00C667C8"/>
  </w:style>
  <w:style w:type="paragraph" w:styleId="ad">
    <w:name w:val="Balloon Text"/>
    <w:basedOn w:val="a"/>
    <w:link w:val="ae"/>
    <w:uiPriority w:val="99"/>
    <w:semiHidden/>
    <w:unhideWhenUsed/>
    <w:rsid w:val="00F526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26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922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922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222.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8483</CharactersWithSpaces>
  <SharedDoc>false</SharedDoc>
  <HLinks>
    <vt:vector size="174" baseType="variant">
      <vt:variant>
        <vt:i4>2818065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  <vt:variant>
        <vt:i4>2228249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sub_1199</vt:lpwstr>
      </vt:variant>
      <vt:variant>
        <vt:i4>2883607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sub_1177</vt:lpwstr>
      </vt:variant>
      <vt:variant>
        <vt:i4>7143469</vt:i4>
      </vt:variant>
      <vt:variant>
        <vt:i4>75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2883607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sub_1177</vt:lpwstr>
      </vt:variant>
      <vt:variant>
        <vt:i4>2293784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sub_1188</vt:lpwstr>
      </vt:variant>
      <vt:variant>
        <vt:i4>3014677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sub_1155</vt:lpwstr>
      </vt:variant>
      <vt:variant>
        <vt:i4>2949142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sub_1166</vt:lpwstr>
      </vt:variant>
      <vt:variant>
        <vt:i4>7143469</vt:i4>
      </vt:variant>
      <vt:variant>
        <vt:i4>60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2883607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sub_1177</vt:lpwstr>
      </vt:variant>
      <vt:variant>
        <vt:i4>3014677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sub_1155</vt:lpwstr>
      </vt:variant>
      <vt:variant>
        <vt:i4>3080212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sub_1144</vt:lpwstr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  <vt:variant>
        <vt:i4>2949142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sub_1166</vt:lpwstr>
      </vt:variant>
      <vt:variant>
        <vt:i4>7143469</vt:i4>
      </vt:variant>
      <vt:variant>
        <vt:i4>42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2883607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sub_1177</vt:lpwstr>
      </vt:variant>
      <vt:variant>
        <vt:i4>2293784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sub_1188</vt:lpwstr>
      </vt:variant>
      <vt:variant>
        <vt:i4>3014677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sub_1155</vt:lpwstr>
      </vt:variant>
      <vt:variant>
        <vt:i4>7143469</vt:i4>
      </vt:variant>
      <vt:variant>
        <vt:i4>30</vt:i4>
      </vt:variant>
      <vt:variant>
        <vt:i4>0</vt:i4>
      </vt:variant>
      <vt:variant>
        <vt:i4>5</vt:i4>
      </vt:variant>
      <vt:variant>
        <vt:lpwstr>garantf1://79222.0/</vt:lpwstr>
      </vt:variant>
      <vt:variant>
        <vt:lpwstr/>
      </vt:variant>
      <vt:variant>
        <vt:i4>2883607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sub_1177</vt:lpwstr>
      </vt:variant>
      <vt:variant>
        <vt:i4>3014677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sub_1155</vt:lpwstr>
      </vt:variant>
      <vt:variant>
        <vt:i4>3080212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sub_1144</vt:lpwstr>
      </vt:variant>
      <vt:variant>
        <vt:i4>2621459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sub_1133</vt:lpwstr>
      </vt:variant>
      <vt:variant>
        <vt:i4>7012412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garantf1://70550726.0/</vt:lpwstr>
      </vt:variant>
      <vt:variant>
        <vt:lpwstr/>
      </vt:variant>
      <vt:variant>
        <vt:i4>7012412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garantf1://70550726.0/</vt:lpwstr>
      </vt:variant>
      <vt:variant>
        <vt:lpwstr/>
      </vt:variant>
      <vt:variant>
        <vt:i4>7012412</vt:i4>
      </vt:variant>
      <vt:variant>
        <vt:i4>9</vt:i4>
      </vt:variant>
      <vt:variant>
        <vt:i4>0</vt:i4>
      </vt:variant>
      <vt:variant>
        <vt:i4>5</vt:i4>
      </vt:variant>
      <vt:variant>
        <vt:lpwstr>garantf1://70550726.0/</vt:lpwstr>
      </vt:variant>
      <vt:variant>
        <vt:lpwstr/>
      </vt:variant>
      <vt:variant>
        <vt:i4>2686994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sub_1122</vt:lpwstr>
      </vt:variant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garantf1://79139.0/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galatr_obrazov3</dc:creator>
  <cp:keywords/>
  <dc:description/>
  <cp:lastModifiedBy>садик</cp:lastModifiedBy>
  <cp:revision>11</cp:revision>
  <cp:lastPrinted>2024-01-09T11:14:00Z</cp:lastPrinted>
  <dcterms:created xsi:type="dcterms:W3CDTF">2023-12-27T12:09:00Z</dcterms:created>
  <dcterms:modified xsi:type="dcterms:W3CDTF">2024-01-12T07:55:00Z</dcterms:modified>
</cp:coreProperties>
</file>